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B4" w:rsidRPr="00A07683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D1AC9">
        <w:rPr>
          <w:rFonts w:ascii="Times New Roman" w:hAnsi="Times New Roman"/>
          <w:color w:val="333333"/>
          <w:sz w:val="24"/>
          <w:szCs w:val="24"/>
          <w:lang w:eastAsia="ru-RU"/>
        </w:rPr>
        <w:t>ДЕПАРТАМЕНТ ЗДРАВООХРАНЕНИЯ ВОЛОГОДСКОЙ ОБЛАСТИ</w:t>
      </w:r>
    </w:p>
    <w:p w:rsidR="00933BB4" w:rsidRPr="00A07683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933BB4" w:rsidRPr="00A07683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A07683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                          </w:t>
      </w:r>
    </w:p>
    <w:p w:rsidR="00933BB4" w:rsidRPr="00A07683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333333"/>
          <w:spacing w:val="30"/>
          <w:sz w:val="28"/>
          <w:szCs w:val="28"/>
          <w:lang w:eastAsia="ru-RU"/>
        </w:rPr>
      </w:pPr>
      <w:r w:rsidRPr="00A07683">
        <w:rPr>
          <w:rFonts w:ascii="Times New Roman" w:hAnsi="Times New Roman"/>
          <w:b/>
          <w:color w:val="333333"/>
          <w:spacing w:val="30"/>
          <w:sz w:val="28"/>
          <w:szCs w:val="28"/>
          <w:lang w:eastAsia="ru-RU"/>
        </w:rPr>
        <w:t>ПРИКАЗ</w:t>
      </w:r>
    </w:p>
    <w:p w:rsidR="00933BB4" w:rsidRPr="00A07683" w:rsidRDefault="000930CD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1"/>
          <w:szCs w:val="21"/>
          <w:lang w:eastAsia="ru-RU"/>
        </w:rPr>
        <w:t xml:space="preserve">                       16.02.2017                                                                                                        82</w:t>
      </w:r>
    </w:p>
    <w:p w:rsidR="00933BB4" w:rsidRPr="00A07683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1"/>
          <w:szCs w:val="21"/>
          <w:lang w:eastAsia="ru-RU"/>
        </w:rPr>
        <w:t xml:space="preserve">_____________________                                                                 </w:t>
      </w:r>
      <w:r w:rsidRPr="00ED1AC9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      №</w:t>
      </w:r>
      <w:r w:rsidRPr="00A07683">
        <w:rPr>
          <w:rFonts w:ascii="Times New Roman" w:hAnsi="Times New Roman"/>
          <w:color w:val="333333"/>
          <w:sz w:val="21"/>
          <w:szCs w:val="21"/>
          <w:lang w:eastAsia="ru-RU"/>
        </w:rPr>
        <w:t xml:space="preserve"> ___________</w:t>
      </w:r>
    </w:p>
    <w:p w:rsidR="00933BB4" w:rsidRPr="00A07683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933BB4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ED1AC9">
        <w:rPr>
          <w:rFonts w:ascii="Times New Roman" w:hAnsi="Times New Roman"/>
          <w:color w:val="333333"/>
          <w:sz w:val="21"/>
          <w:szCs w:val="21"/>
          <w:lang w:eastAsia="ru-RU"/>
        </w:rPr>
        <w:t>Вологда</w:t>
      </w:r>
    </w:p>
    <w:p w:rsidR="00933BB4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933BB4" w:rsidRPr="00A07683" w:rsidRDefault="00933BB4" w:rsidP="0093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933BB4" w:rsidRDefault="00933BB4" w:rsidP="00933BB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оказания медицинской помощи при лечении бесплодия с использованием вспомогательных репродуктивных технологий </w:t>
      </w:r>
    </w:p>
    <w:p w:rsidR="00933BB4" w:rsidRDefault="00933BB4" w:rsidP="00933BB4"/>
    <w:p w:rsidR="00933BB4" w:rsidRPr="000B729D" w:rsidRDefault="00933BB4" w:rsidP="00933BB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Pr="005C2A25">
        <w:rPr>
          <w:rFonts w:ascii="Times New Roman" w:hAnsi="Times New Roman"/>
          <w:sz w:val="28"/>
          <w:szCs w:val="28"/>
        </w:rPr>
        <w:t xml:space="preserve">В целях совершенствования оказания медицинской помощи при </w:t>
      </w:r>
      <w:r>
        <w:rPr>
          <w:rFonts w:ascii="Times New Roman" w:hAnsi="Times New Roman"/>
          <w:sz w:val="28"/>
          <w:szCs w:val="28"/>
        </w:rPr>
        <w:t xml:space="preserve">лечении бесплодия с использованием </w:t>
      </w:r>
      <w:r w:rsidRPr="005C2A25">
        <w:rPr>
          <w:rFonts w:ascii="Times New Roman" w:hAnsi="Times New Roman"/>
          <w:sz w:val="28"/>
          <w:szCs w:val="28"/>
        </w:rPr>
        <w:t>вспомогате</w:t>
      </w:r>
      <w:r>
        <w:rPr>
          <w:rFonts w:ascii="Times New Roman" w:hAnsi="Times New Roman"/>
          <w:sz w:val="28"/>
          <w:szCs w:val="28"/>
        </w:rPr>
        <w:t xml:space="preserve">льных репродуктивных технологий </w:t>
      </w:r>
    </w:p>
    <w:p w:rsidR="00933BB4" w:rsidRPr="008B7472" w:rsidRDefault="00933BB4" w:rsidP="00933BB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BB4" w:rsidRPr="00986E3C" w:rsidRDefault="00933BB4" w:rsidP="00933BB4">
      <w:pPr>
        <w:spacing w:line="240" w:lineRule="auto"/>
        <w:rPr>
          <w:rFonts w:ascii="Times New Roman" w:hAnsi="Times New Roman"/>
          <w:sz w:val="28"/>
          <w:szCs w:val="28"/>
        </w:rPr>
      </w:pPr>
      <w:r w:rsidRPr="00986E3C">
        <w:rPr>
          <w:rFonts w:ascii="Times New Roman" w:hAnsi="Times New Roman"/>
          <w:sz w:val="28"/>
          <w:szCs w:val="28"/>
        </w:rPr>
        <w:t>ПРИКАЗЫВАЮ: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Порядок направления пациентов для проведения процедуры экстракорпоральног</w:t>
      </w:r>
      <w:r w:rsidR="00B93EF0">
        <w:rPr>
          <w:rFonts w:ascii="Times New Roman" w:hAnsi="Times New Roman"/>
          <w:sz w:val="28"/>
          <w:szCs w:val="28"/>
        </w:rPr>
        <w:t>о оплодотворения (приложение 1);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Положение о деятельности Комиссии по отбору пациентов для проведения процедуры </w:t>
      </w:r>
      <w:r w:rsidR="009F6934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="00B93EF0">
        <w:rPr>
          <w:rFonts w:ascii="Times New Roman" w:hAnsi="Times New Roman"/>
          <w:sz w:val="28"/>
          <w:szCs w:val="28"/>
        </w:rPr>
        <w:t>(приложение 2);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Состав Комиссии по отбору пациентов для проведения процедуры </w:t>
      </w:r>
      <w:r w:rsidR="009A4598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="00B93EF0">
        <w:rPr>
          <w:rFonts w:ascii="Times New Roman" w:hAnsi="Times New Roman"/>
          <w:sz w:val="28"/>
          <w:szCs w:val="28"/>
        </w:rPr>
        <w:t>(приложение 3);</w:t>
      </w:r>
    </w:p>
    <w:p w:rsidR="00933BB4" w:rsidRDefault="00933BB4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1.4.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Форму «Направление на </w:t>
      </w:r>
      <w:r>
        <w:rPr>
          <w:rFonts w:ascii="Times New Roman" w:hAnsi="Times New Roman"/>
          <w:sz w:val="28"/>
          <w:szCs w:val="28"/>
        </w:rPr>
        <w:t xml:space="preserve">Комиссию по отбору пациентов для проведения процедуры </w:t>
      </w:r>
      <w:r w:rsidR="00A1010B">
        <w:rPr>
          <w:rFonts w:ascii="Times New Roman" w:hAnsi="Times New Roman"/>
          <w:sz w:val="28"/>
          <w:szCs w:val="28"/>
        </w:rPr>
        <w:t>экстракорпорального оплодотворения</w:t>
      </w:r>
      <w:r w:rsidR="00B93EF0">
        <w:rPr>
          <w:rFonts w:ascii="Times New Roman" w:hAnsi="Times New Roman"/>
          <w:sz w:val="28"/>
          <w:szCs w:val="28"/>
        </w:rPr>
        <w:t>» (приложение 4);</w:t>
      </w:r>
    </w:p>
    <w:p w:rsidR="00933BB4" w:rsidRDefault="00933BB4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1.5. Форму «Лист обслед</w:t>
      </w:r>
      <w:r w:rsidR="00B93EF0">
        <w:rPr>
          <w:rFonts w:ascii="Times New Roman" w:hAnsi="Times New Roman"/>
          <w:color w:val="000000"/>
          <w:sz w:val="28"/>
          <w:szCs w:val="28"/>
        </w:rPr>
        <w:t>ования пациента» (приложение 5);</w:t>
      </w:r>
    </w:p>
    <w:p w:rsidR="00933BB4" w:rsidRDefault="00933BB4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1.6. Форму «Выписка из </w:t>
      </w:r>
      <w:r>
        <w:rPr>
          <w:rFonts w:ascii="Times New Roman" w:hAnsi="Times New Roman"/>
          <w:sz w:val="28"/>
          <w:szCs w:val="28"/>
        </w:rPr>
        <w:t>медицинской карты</w:t>
      </w:r>
      <w:r w:rsidRPr="004E0E9C">
        <w:rPr>
          <w:rFonts w:ascii="Times New Roman" w:hAnsi="Times New Roman"/>
          <w:sz w:val="28"/>
          <w:szCs w:val="28"/>
        </w:rPr>
        <w:t xml:space="preserve"> пациента, получающего медицинскую помощь в амбулаторных условиях</w:t>
      </w:r>
      <w:r w:rsidRPr="004E0E9C">
        <w:rPr>
          <w:rFonts w:ascii="Times New Roman" w:hAnsi="Times New Roman"/>
          <w:color w:val="000000"/>
          <w:sz w:val="28"/>
          <w:szCs w:val="28"/>
        </w:rPr>
        <w:t>»</w:t>
      </w:r>
      <w:r w:rsidR="00B93EF0">
        <w:rPr>
          <w:rFonts w:ascii="Times New Roman" w:hAnsi="Times New Roman"/>
          <w:color w:val="000000"/>
          <w:sz w:val="28"/>
          <w:szCs w:val="28"/>
        </w:rPr>
        <w:t xml:space="preserve"> (приложение 6);</w:t>
      </w:r>
    </w:p>
    <w:p w:rsidR="00933BB4" w:rsidRDefault="00933BB4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1.7</w:t>
      </w:r>
      <w:r w:rsidRPr="00A314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Форму «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Лист маршрутизации пациента</w:t>
      </w:r>
      <w:r w:rsidRPr="00F13EC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проведения процедуры </w:t>
      </w:r>
      <w:r w:rsidR="00A1010B">
        <w:rPr>
          <w:rFonts w:ascii="Times New Roman" w:hAnsi="Times New Roman"/>
          <w:sz w:val="28"/>
          <w:szCs w:val="28"/>
        </w:rPr>
        <w:t>экстракорпорального оплодотворения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Pr="00F13EC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B93EF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(приложение 7);</w:t>
      </w:r>
    </w:p>
    <w:p w:rsidR="00B250ED" w:rsidRDefault="00B250ED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>1.8. Форму «Заявление о направлении документов, содержащих сведения,</w:t>
      </w:r>
      <w:r w:rsidR="003930D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составляющие врачебную тайну, в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Комиссию по </w:t>
      </w:r>
      <w:r>
        <w:rPr>
          <w:rFonts w:ascii="Times New Roman" w:hAnsi="Times New Roman"/>
          <w:sz w:val="28"/>
          <w:szCs w:val="28"/>
        </w:rPr>
        <w:t>отбору пациентов для проведения процедуры экстракорпорального оплодотворения»</w:t>
      </w:r>
      <w:r w:rsidR="00EB4095" w:rsidRPr="00EB409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B409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(приложение 8);</w:t>
      </w:r>
    </w:p>
    <w:p w:rsidR="00933BB4" w:rsidRPr="00D57548" w:rsidRDefault="00B250ED" w:rsidP="00933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ab/>
        <w:t>1.9</w:t>
      </w:r>
      <w:r w:rsidR="00933BB4">
        <w:rPr>
          <w:rFonts w:ascii="Times New Roman" w:eastAsia="Times New Roman" w:hAnsi="Times New Roman"/>
          <w:spacing w:val="1"/>
          <w:sz w:val="28"/>
          <w:szCs w:val="28"/>
        </w:rPr>
        <w:t xml:space="preserve">. </w:t>
      </w:r>
      <w:r w:rsidR="00933BB4">
        <w:rPr>
          <w:rFonts w:ascii="Times New Roman" w:hAnsi="Times New Roman"/>
          <w:sz w:val="28"/>
          <w:szCs w:val="28"/>
        </w:rPr>
        <w:t xml:space="preserve">Схему направления пациентов на Комиссию по отбору пациентов для проведения процедуры </w:t>
      </w:r>
      <w:r w:rsidR="00A1010B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="00EB4095">
        <w:rPr>
          <w:rFonts w:ascii="Times New Roman" w:hAnsi="Times New Roman"/>
          <w:sz w:val="28"/>
          <w:szCs w:val="28"/>
        </w:rPr>
        <w:t xml:space="preserve"> (приложение 9</w:t>
      </w:r>
      <w:r w:rsidR="00B93EF0">
        <w:rPr>
          <w:rFonts w:ascii="Times New Roman" w:hAnsi="Times New Roman"/>
          <w:sz w:val="28"/>
          <w:szCs w:val="28"/>
        </w:rPr>
        <w:t>);</w:t>
      </w:r>
    </w:p>
    <w:p w:rsidR="00933BB4" w:rsidRDefault="00B250ED" w:rsidP="0093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1.10</w:t>
      </w:r>
      <w:r w:rsidR="00933BB4">
        <w:rPr>
          <w:rFonts w:ascii="Times New Roman" w:hAnsi="Times New Roman"/>
          <w:sz w:val="28"/>
          <w:szCs w:val="28"/>
        </w:rPr>
        <w:t xml:space="preserve">. </w:t>
      </w:r>
      <w:r w:rsidR="000E52DA">
        <w:rPr>
          <w:rFonts w:ascii="Times New Roman" w:eastAsia="Times New Roman" w:hAnsi="Times New Roman"/>
          <w:spacing w:val="1"/>
          <w:sz w:val="28"/>
          <w:szCs w:val="28"/>
        </w:rPr>
        <w:t xml:space="preserve">Форму </w:t>
      </w:r>
      <w:r w:rsidR="00933BB4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="00933BB4" w:rsidRPr="000213B5">
        <w:rPr>
          <w:rFonts w:ascii="Times New Roman" w:hAnsi="Times New Roman" w:cs="Times New Roman"/>
          <w:sz w:val="28"/>
          <w:szCs w:val="28"/>
        </w:rPr>
        <w:t xml:space="preserve">Направление для проведения процедуры </w:t>
      </w:r>
      <w:r w:rsidR="00A1010B">
        <w:rPr>
          <w:rFonts w:ascii="Times New Roman" w:hAnsi="Times New Roman"/>
          <w:sz w:val="28"/>
          <w:szCs w:val="28"/>
        </w:rPr>
        <w:t>экстракорпорального оплодотворения</w:t>
      </w:r>
      <w:r w:rsidR="00E77B5D">
        <w:rPr>
          <w:rFonts w:ascii="Times New Roman" w:hAnsi="Times New Roman"/>
          <w:sz w:val="28"/>
          <w:szCs w:val="28"/>
        </w:rPr>
        <w:t xml:space="preserve"> </w:t>
      </w:r>
      <w:r w:rsidR="00933BB4" w:rsidRPr="000213B5">
        <w:rPr>
          <w:rFonts w:ascii="Times New Roman" w:hAnsi="Times New Roman" w:cs="Times New Roman"/>
          <w:sz w:val="28"/>
          <w:szCs w:val="28"/>
        </w:rPr>
        <w:t xml:space="preserve">в рамках базовой программы </w:t>
      </w:r>
      <w:r w:rsidR="00933BB4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B61FE8">
        <w:rPr>
          <w:rFonts w:ascii="Times New Roman" w:hAnsi="Times New Roman" w:cs="Times New Roman"/>
          <w:sz w:val="28"/>
          <w:szCs w:val="28"/>
        </w:rPr>
        <w:t>»</w:t>
      </w:r>
      <w:r w:rsidR="00027C8E">
        <w:rPr>
          <w:rFonts w:ascii="Times New Roman" w:hAnsi="Times New Roman" w:cs="Times New Roman"/>
          <w:sz w:val="28"/>
          <w:szCs w:val="28"/>
        </w:rPr>
        <w:t xml:space="preserve"> (приложение 10</w:t>
      </w:r>
      <w:r w:rsidR="00933BB4">
        <w:rPr>
          <w:rFonts w:ascii="Times New Roman" w:hAnsi="Times New Roman" w:cs="Times New Roman"/>
          <w:sz w:val="28"/>
          <w:szCs w:val="28"/>
        </w:rPr>
        <w:t>).</w:t>
      </w:r>
    </w:p>
    <w:p w:rsidR="00500E82" w:rsidRDefault="00933BB4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3BB4" w:rsidRDefault="002F7A19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933BB4">
        <w:rPr>
          <w:rFonts w:ascii="Times New Roman" w:hAnsi="Times New Roman"/>
          <w:sz w:val="28"/>
          <w:szCs w:val="28"/>
        </w:rPr>
        <w:t>2. Главному врачу БУЗ ВО «Вологодская областная клиническая больница» (Д.В. Ваньков):</w:t>
      </w:r>
    </w:p>
    <w:p w:rsidR="00933BB4" w:rsidRDefault="00933BB4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2.1. Разместить на официальном сайте 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«Вологодская областная клиническая больница» </w:t>
      </w:r>
      <w:r w:rsidR="00810C1F">
        <w:rPr>
          <w:rFonts w:ascii="Times New Roman" w:hAnsi="Times New Roman"/>
          <w:sz w:val="28"/>
          <w:szCs w:val="28"/>
        </w:rPr>
        <w:t>электронные версии листов</w:t>
      </w:r>
      <w:r>
        <w:rPr>
          <w:rFonts w:ascii="Times New Roman" w:hAnsi="Times New Roman"/>
          <w:sz w:val="28"/>
          <w:szCs w:val="28"/>
        </w:rPr>
        <w:t xml:space="preserve"> ожидания пациентов</w:t>
      </w:r>
      <w:r w:rsidRPr="002230E4">
        <w:rPr>
          <w:rFonts w:ascii="Times New Roman" w:hAnsi="Times New Roman"/>
          <w:sz w:val="28"/>
          <w:szCs w:val="28"/>
        </w:rPr>
        <w:t xml:space="preserve"> </w:t>
      </w:r>
      <w:r w:rsidRPr="00F13EC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проведения процедуры </w:t>
      </w:r>
      <w:r w:rsidR="00810C1F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>
        <w:rPr>
          <w:rFonts w:ascii="Times New Roman" w:hAnsi="Times New Roman"/>
          <w:sz w:val="28"/>
          <w:szCs w:val="28"/>
        </w:rPr>
        <w:t>в выбранные пациентами м</w:t>
      </w:r>
      <w:r w:rsidR="00843CB4">
        <w:rPr>
          <w:rFonts w:ascii="Times New Roman" w:hAnsi="Times New Roman"/>
          <w:sz w:val="28"/>
          <w:szCs w:val="28"/>
        </w:rPr>
        <w:t>едицинские организации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указанием порядкового номера очереди,</w:t>
      </w:r>
      <w:r w:rsidR="00843CB4">
        <w:rPr>
          <w:rFonts w:ascii="Times New Roman" w:hAnsi="Times New Roman"/>
          <w:sz w:val="28"/>
          <w:szCs w:val="28"/>
        </w:rPr>
        <w:t xml:space="preserve"> индивидуального шифра пациента, без указания персональных данных пациента.</w:t>
      </w:r>
    </w:p>
    <w:p w:rsidR="00933BB4" w:rsidRDefault="00933BB4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2.2. Определить лиц, ответственных за ведение листов ожидания.</w:t>
      </w:r>
    </w:p>
    <w:p w:rsidR="00933BB4" w:rsidRDefault="00933BB4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2.3. Обновлять информацию в листах ожидания не менее 1 раза в неделю.</w:t>
      </w:r>
    </w:p>
    <w:p w:rsidR="00933BB4" w:rsidRDefault="00933BB4" w:rsidP="00933BB4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2.4. Обеспечить доступ пациентов к информации в листах ожидания. 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Руководителям медицинских организаций области при выявлении пациентов с диагнозом бесплодие обеспечить:</w:t>
      </w:r>
    </w:p>
    <w:p w:rsidR="00933BB4" w:rsidRPr="00321F10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Своевременное обследование пациентов, в соответствии с приказом</w:t>
      </w:r>
      <w:r w:rsidRPr="008F0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 здравоохранения Российской Федерации от </w:t>
      </w:r>
      <w:r w:rsidR="008E56D2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30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года</w:t>
        </w:r>
      </w:smartTag>
      <w:r>
        <w:rPr>
          <w:rFonts w:ascii="Times New Roman" w:hAnsi="Times New Roman"/>
          <w:sz w:val="28"/>
        </w:rPr>
        <w:t xml:space="preserve"> № 107н «О Порядке использования вспомогательных репродуктивных технологий, противопоказаниях и ограничениях к их применению»</w:t>
      </w:r>
      <w:r>
        <w:rPr>
          <w:rFonts w:ascii="Times New Roman" w:hAnsi="Times New Roman"/>
          <w:sz w:val="28"/>
          <w:szCs w:val="28"/>
        </w:rPr>
        <w:t>.</w:t>
      </w:r>
    </w:p>
    <w:p w:rsidR="00933BB4" w:rsidRPr="00671002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Своевременное направление пациентов</w:t>
      </w:r>
      <w:r w:rsidRPr="009D6EB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Комиссию</w:t>
      </w:r>
      <w:r w:rsidRPr="00671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отбору пациентов для проведения процедуры </w:t>
      </w:r>
      <w:r w:rsidR="00BB5801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="00A533CE">
        <w:rPr>
          <w:rFonts w:ascii="Times New Roman" w:hAnsi="Times New Roman"/>
          <w:sz w:val="28"/>
          <w:szCs w:val="28"/>
        </w:rPr>
        <w:t>в соответствии с Порядком</w:t>
      </w:r>
      <w:proofErr w:type="gramEnd"/>
      <w:r w:rsidR="00A533CE">
        <w:rPr>
          <w:rFonts w:ascii="Times New Roman" w:hAnsi="Times New Roman"/>
          <w:sz w:val="28"/>
          <w:szCs w:val="28"/>
        </w:rPr>
        <w:t xml:space="preserve"> направления пациентов для проведения процедуры экстракорпорального оплодотворения (приложение</w:t>
      </w:r>
      <w:r w:rsidRPr="00671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к настоящему приказу</w:t>
      </w:r>
      <w:r w:rsidR="00A533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002"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671002">
        <w:rPr>
          <w:rFonts w:ascii="Times New Roman" w:hAnsi="Times New Roman"/>
          <w:sz w:val="28"/>
          <w:szCs w:val="28"/>
        </w:rPr>
        <w:t xml:space="preserve">. </w:t>
      </w:r>
      <w:r w:rsidRPr="00671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Признать утратившим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 </w:t>
      </w:r>
      <w:r w:rsidRPr="00671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силу </w:t>
      </w:r>
      <w:r w:rsidR="00C40C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следующие </w:t>
      </w:r>
      <w:r w:rsidRPr="00671002">
        <w:rPr>
          <w:rFonts w:ascii="Times New Roman" w:hAnsi="Times New Roman"/>
          <w:color w:val="111111"/>
          <w:sz w:val="28"/>
          <w:szCs w:val="28"/>
        </w:rPr>
        <w:t xml:space="preserve">приказы </w:t>
      </w:r>
      <w:r w:rsidRPr="00671002">
        <w:rPr>
          <w:rFonts w:ascii="Times New Roman" w:hAnsi="Times New Roman"/>
          <w:sz w:val="28"/>
          <w:szCs w:val="28"/>
        </w:rPr>
        <w:t>департамента здравоохранения области</w:t>
      </w:r>
      <w:r>
        <w:rPr>
          <w:rFonts w:ascii="Times New Roman" w:hAnsi="Times New Roman"/>
          <w:sz w:val="28"/>
          <w:szCs w:val="28"/>
        </w:rPr>
        <w:t>: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7100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 мая 2013 года № 597 «О направлении пациентов на лечение бесплодия с использованием вспомогательных репродуктивных технологий», за исключением пункта 4;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 </w:t>
      </w:r>
      <w:r w:rsidRPr="00671002">
        <w:rPr>
          <w:rFonts w:ascii="Times New Roman" w:hAnsi="Times New Roman"/>
          <w:sz w:val="28"/>
          <w:szCs w:val="28"/>
        </w:rPr>
        <w:t>26 июня 2013 года № 746 «Об утверждении Комиссии по отбору и направлению пациентов, имеющих диагноз бесплодие и нуждающихся в  лечении бесплодия с использованием  вспомогательн</w:t>
      </w:r>
      <w:r>
        <w:rPr>
          <w:rFonts w:ascii="Times New Roman" w:hAnsi="Times New Roman"/>
          <w:sz w:val="28"/>
          <w:szCs w:val="28"/>
        </w:rPr>
        <w:t>ых репродуктивных технологий»;</w:t>
      </w:r>
    </w:p>
    <w:p w:rsidR="00300790" w:rsidRDefault="00300790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24 января 2014 года № 35 «О внесении изменений в приказ департамента здравоохранения области от</w:t>
      </w:r>
      <w:r w:rsidRPr="0034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мая 2013 года № 597 «О направлении пациентов на лечении бесплодия с использованием вспомогательных репродуктивных технологий»; 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71002">
        <w:rPr>
          <w:rFonts w:ascii="Times New Roman" w:hAnsi="Times New Roman"/>
          <w:sz w:val="28"/>
          <w:szCs w:val="28"/>
        </w:rPr>
        <w:t>от 21 мая 2014 года № 230 «О внесении изменений в приказ департамента здравоохранения обла</w:t>
      </w:r>
      <w:r>
        <w:rPr>
          <w:rFonts w:ascii="Times New Roman" w:hAnsi="Times New Roman"/>
          <w:sz w:val="28"/>
          <w:szCs w:val="28"/>
        </w:rPr>
        <w:t>сти от 26 июня 2013 года № 746»;</w:t>
      </w:r>
    </w:p>
    <w:p w:rsidR="00933BB4" w:rsidRPr="00671002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 11 июля 2014 года </w:t>
      </w:r>
      <w:r w:rsidR="00B61FE8">
        <w:rPr>
          <w:rFonts w:ascii="Times New Roman" w:hAnsi="Times New Roman"/>
          <w:sz w:val="28"/>
          <w:szCs w:val="28"/>
        </w:rPr>
        <w:t xml:space="preserve">№ 281 </w:t>
      </w:r>
      <w:r>
        <w:rPr>
          <w:rFonts w:ascii="Times New Roman" w:hAnsi="Times New Roman"/>
          <w:sz w:val="28"/>
          <w:szCs w:val="28"/>
        </w:rPr>
        <w:t>«О внесении изменений в приказ департамента здравоохранения области от</w:t>
      </w:r>
      <w:r w:rsidRPr="0034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мая 2013 года № 597». </w:t>
      </w:r>
    </w:p>
    <w:p w:rsidR="00933BB4" w:rsidRPr="007F3BFB" w:rsidRDefault="00933BB4" w:rsidP="00933B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</w:t>
      </w:r>
      <w:r w:rsidRPr="00B36500">
        <w:rPr>
          <w:rFonts w:ascii="Times New Roman" w:hAnsi="Times New Roman"/>
          <w:sz w:val="28"/>
          <w:szCs w:val="28"/>
        </w:rPr>
        <w:t xml:space="preserve"> </w:t>
      </w:r>
      <w:r w:rsidRPr="007F3BFB">
        <w:rPr>
          <w:rFonts w:ascii="Times New Roman" w:hAnsi="Times New Roman"/>
          <w:sz w:val="28"/>
          <w:szCs w:val="28"/>
        </w:rPr>
        <w:t xml:space="preserve">возложить на начальника управления организации медицинской помощи и профилактики департамента здравоохранения области С.В. </w:t>
      </w:r>
      <w:proofErr w:type="spellStart"/>
      <w:r w:rsidRPr="007F3BFB">
        <w:rPr>
          <w:rFonts w:ascii="Times New Roman" w:hAnsi="Times New Roman"/>
          <w:sz w:val="28"/>
          <w:szCs w:val="28"/>
        </w:rPr>
        <w:t>Пчелинцеву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начальника </w:t>
      </w:r>
      <w:r>
        <w:rPr>
          <w:rFonts w:ascii="Times New Roman" w:hAnsi="Times New Roman"/>
          <w:sz w:val="28"/>
          <w:szCs w:val="28"/>
        </w:rPr>
        <w:lastRenderedPageBreak/>
        <w:t>управления организации медицинской помощи по городу Череповцу департамента здравоохранения об</w:t>
      </w:r>
      <w:r w:rsidR="006E7542">
        <w:rPr>
          <w:rFonts w:ascii="Times New Roman" w:hAnsi="Times New Roman"/>
          <w:sz w:val="28"/>
          <w:szCs w:val="28"/>
        </w:rPr>
        <w:t xml:space="preserve">ласти </w:t>
      </w: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Подъяпольского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3BB4" w:rsidRDefault="00933BB4" w:rsidP="00933BB4">
      <w:pPr>
        <w:pStyle w:val="a3"/>
        <w:rPr>
          <w:sz w:val="28"/>
          <w:szCs w:val="28"/>
        </w:rPr>
      </w:pPr>
    </w:p>
    <w:p w:rsidR="00933BB4" w:rsidRDefault="00933BB4" w:rsidP="00933BB4">
      <w:pPr>
        <w:pStyle w:val="a3"/>
        <w:rPr>
          <w:sz w:val="28"/>
          <w:szCs w:val="28"/>
        </w:rPr>
      </w:pPr>
    </w:p>
    <w:p w:rsidR="00180A17" w:rsidRDefault="00180A17" w:rsidP="00933BB4">
      <w:pPr>
        <w:pStyle w:val="a3"/>
        <w:rPr>
          <w:sz w:val="28"/>
          <w:szCs w:val="28"/>
        </w:rPr>
      </w:pPr>
    </w:p>
    <w:p w:rsidR="002C7F33" w:rsidRDefault="00933BB4" w:rsidP="002C7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C02E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2E6">
        <w:rPr>
          <w:rFonts w:ascii="Times New Roman" w:hAnsi="Times New Roman"/>
          <w:sz w:val="28"/>
          <w:szCs w:val="28"/>
        </w:rPr>
        <w:t xml:space="preserve"> департамента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C02E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700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2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И.Н. </w:t>
      </w:r>
      <w:proofErr w:type="gramStart"/>
      <w:r>
        <w:rPr>
          <w:rFonts w:ascii="Times New Roman" w:hAnsi="Times New Roman"/>
          <w:sz w:val="28"/>
          <w:szCs w:val="28"/>
        </w:rPr>
        <w:t>Маклаков</w:t>
      </w:r>
      <w:proofErr w:type="gramEnd"/>
    </w:p>
    <w:p w:rsidR="009A2060" w:rsidRDefault="00205CAB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</w:t>
      </w:r>
      <w:r w:rsidR="00A66491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C7F3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66491" w:rsidRPr="002C7F33">
        <w:rPr>
          <w:rFonts w:ascii="Times New Roman" w:hAnsi="Times New Roman"/>
          <w:sz w:val="28"/>
          <w:szCs w:val="28"/>
        </w:rPr>
        <w:t xml:space="preserve">                     </w:t>
      </w:r>
      <w:r w:rsidR="002C7F33">
        <w:rPr>
          <w:rFonts w:ascii="Times New Roman" w:hAnsi="Times New Roman"/>
          <w:sz w:val="28"/>
          <w:szCs w:val="28"/>
        </w:rPr>
        <w:t xml:space="preserve">                      </w:t>
      </w:r>
      <w:r w:rsidR="002C7F33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="0023489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060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BB4" w:rsidRPr="002C7F33" w:rsidRDefault="009A2060" w:rsidP="002C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060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6BD6">
        <w:rPr>
          <w:rFonts w:ascii="Times New Roman" w:hAnsi="Times New Roman"/>
          <w:sz w:val="28"/>
          <w:szCs w:val="28"/>
        </w:rPr>
        <w:t>Утвержден</w:t>
      </w:r>
      <w:proofErr w:type="gramEnd"/>
      <w:r w:rsidR="002C7F33">
        <w:rPr>
          <w:rFonts w:ascii="Times New Roman" w:hAnsi="Times New Roman"/>
          <w:sz w:val="28"/>
          <w:szCs w:val="28"/>
        </w:rPr>
        <w:t xml:space="preserve">                 </w:t>
      </w:r>
      <w:r w:rsidR="00A66491" w:rsidRPr="002C7F33">
        <w:rPr>
          <w:rFonts w:ascii="Times New Roman" w:hAnsi="Times New Roman"/>
          <w:sz w:val="28"/>
          <w:szCs w:val="28"/>
        </w:rPr>
        <w:tab/>
      </w:r>
      <w:r w:rsidR="00A66491" w:rsidRPr="002C7F33">
        <w:rPr>
          <w:rFonts w:ascii="Times New Roman" w:hAnsi="Times New Roman"/>
          <w:sz w:val="28"/>
          <w:szCs w:val="28"/>
        </w:rPr>
        <w:tab/>
        <w:t xml:space="preserve">        </w:t>
      </w:r>
      <w:r w:rsidR="002C7F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2C7F33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23489A">
        <w:rPr>
          <w:rFonts w:ascii="Times New Roman" w:hAnsi="Times New Roman"/>
          <w:sz w:val="28"/>
          <w:szCs w:val="28"/>
        </w:rPr>
        <w:t xml:space="preserve">                             </w:t>
      </w:r>
      <w:r w:rsidR="00933BB4" w:rsidRPr="002C7F33">
        <w:rPr>
          <w:rFonts w:ascii="Times New Roman" w:hAnsi="Times New Roman"/>
          <w:sz w:val="28"/>
          <w:szCs w:val="28"/>
        </w:rPr>
        <w:t>приказом департамента</w:t>
      </w:r>
    </w:p>
    <w:p w:rsidR="00933BB4" w:rsidRPr="002C7F33" w:rsidRDefault="00933BB4" w:rsidP="00F90E16">
      <w:pPr>
        <w:pStyle w:val="3"/>
        <w:jc w:val="both"/>
        <w:rPr>
          <w:szCs w:val="28"/>
        </w:rPr>
      </w:pPr>
      <w:r w:rsidRPr="002C7F33">
        <w:rPr>
          <w:szCs w:val="28"/>
        </w:rPr>
        <w:t xml:space="preserve">                                                     </w:t>
      </w:r>
      <w:r w:rsidR="002C7F33" w:rsidRPr="002C7F33">
        <w:rPr>
          <w:szCs w:val="28"/>
        </w:rPr>
        <w:t xml:space="preserve">  </w:t>
      </w:r>
      <w:r w:rsidR="00F90E16">
        <w:rPr>
          <w:szCs w:val="28"/>
        </w:rPr>
        <w:t xml:space="preserve">           </w:t>
      </w:r>
      <w:r w:rsidR="00C548D2">
        <w:rPr>
          <w:szCs w:val="28"/>
        </w:rPr>
        <w:t xml:space="preserve">         </w:t>
      </w:r>
      <w:r w:rsidR="0023489A">
        <w:rPr>
          <w:szCs w:val="28"/>
        </w:rPr>
        <w:t xml:space="preserve">      </w:t>
      </w:r>
      <w:r w:rsidRPr="002C7F33">
        <w:rPr>
          <w:szCs w:val="28"/>
        </w:rPr>
        <w:t>здравоохранения области</w:t>
      </w:r>
    </w:p>
    <w:p w:rsidR="00933BB4" w:rsidRPr="002C7F33" w:rsidRDefault="00933BB4" w:rsidP="002C7F33">
      <w:pPr>
        <w:pStyle w:val="3"/>
        <w:jc w:val="both"/>
        <w:rPr>
          <w:szCs w:val="28"/>
        </w:rPr>
      </w:pPr>
      <w:r w:rsidRPr="002C7F33">
        <w:rPr>
          <w:szCs w:val="28"/>
        </w:rPr>
        <w:t xml:space="preserve">                                                            </w:t>
      </w:r>
      <w:r w:rsidR="00A66491" w:rsidRPr="002C7F33">
        <w:rPr>
          <w:szCs w:val="28"/>
        </w:rPr>
        <w:t xml:space="preserve">    </w:t>
      </w:r>
      <w:r w:rsidR="0023489A">
        <w:rPr>
          <w:szCs w:val="28"/>
        </w:rPr>
        <w:t xml:space="preserve">                 </w:t>
      </w:r>
      <w:r w:rsidRPr="002C7F33">
        <w:rPr>
          <w:szCs w:val="28"/>
        </w:rPr>
        <w:t>от                         №</w:t>
      </w:r>
    </w:p>
    <w:p w:rsidR="00933BB4" w:rsidRPr="002C7F33" w:rsidRDefault="00933BB4" w:rsidP="002C7F33">
      <w:pPr>
        <w:pStyle w:val="111"/>
        <w:ind w:firstLine="709"/>
        <w:rPr>
          <w:rFonts w:eastAsia="Calibri"/>
          <w:lang w:eastAsia="en-US"/>
        </w:rPr>
      </w:pPr>
      <w:r w:rsidRPr="002C7F33">
        <w:rPr>
          <w:rFonts w:eastAsia="Calibri"/>
          <w:lang w:eastAsia="en-US"/>
        </w:rPr>
        <w:t xml:space="preserve">                          </w:t>
      </w:r>
      <w:r w:rsidR="00205CAB" w:rsidRPr="002C7F33">
        <w:rPr>
          <w:rFonts w:eastAsia="Calibri"/>
          <w:lang w:eastAsia="en-US"/>
        </w:rPr>
        <w:t xml:space="preserve">                             </w:t>
      </w:r>
      <w:r w:rsidR="0023489A">
        <w:rPr>
          <w:rFonts w:eastAsia="Calibri"/>
          <w:lang w:eastAsia="en-US"/>
        </w:rPr>
        <w:t xml:space="preserve">                </w:t>
      </w:r>
      <w:r w:rsidRPr="002C7F33">
        <w:rPr>
          <w:rFonts w:eastAsia="Calibri"/>
          <w:lang w:eastAsia="en-US"/>
        </w:rPr>
        <w:t>(приложение 1)</w:t>
      </w:r>
    </w:p>
    <w:p w:rsidR="00933BB4" w:rsidRDefault="00933BB4" w:rsidP="002C7F33">
      <w:pPr>
        <w:pStyle w:val="3"/>
        <w:jc w:val="right"/>
        <w:rPr>
          <w:rFonts w:eastAsia="Calibri"/>
          <w:lang w:eastAsia="en-US"/>
        </w:rPr>
      </w:pPr>
      <w:r>
        <w:rPr>
          <w:szCs w:val="28"/>
        </w:rPr>
        <w:t xml:space="preserve">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</w:p>
    <w:p w:rsidR="00933BB4" w:rsidRDefault="00933BB4" w:rsidP="00933BB4">
      <w:pPr>
        <w:pStyle w:val="111"/>
        <w:ind w:firstLine="709"/>
        <w:jc w:val="center"/>
        <w:rPr>
          <w:rFonts w:eastAsia="Calibri"/>
          <w:lang w:eastAsia="en-US"/>
        </w:rPr>
      </w:pPr>
    </w:p>
    <w:p w:rsidR="00933BB4" w:rsidRDefault="00933BB4" w:rsidP="00933BB4">
      <w:pPr>
        <w:pStyle w:val="a5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направления пациентов для проведения процедуры </w:t>
      </w:r>
      <w:r w:rsidR="00AD131C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Порядок)</w:t>
      </w:r>
    </w:p>
    <w:p w:rsidR="00933BB4" w:rsidRDefault="00933BB4" w:rsidP="00933BB4">
      <w:pPr>
        <w:pStyle w:val="Default"/>
      </w:pPr>
    </w:p>
    <w:p w:rsidR="00933BB4" w:rsidRPr="000A550A" w:rsidRDefault="00933BB4" w:rsidP="000A550A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rFonts w:eastAsia="Times New Roman"/>
          <w:color w:val="2D2D2D"/>
          <w:spacing w:val="1"/>
          <w:sz w:val="28"/>
          <w:szCs w:val="28"/>
        </w:rPr>
        <w:t xml:space="preserve">1. </w:t>
      </w:r>
      <w:r>
        <w:rPr>
          <w:sz w:val="28"/>
        </w:rPr>
        <w:t xml:space="preserve">Настоящий Порядок регулирует </w:t>
      </w:r>
      <w:r>
        <w:rPr>
          <w:sz w:val="28"/>
          <w:szCs w:val="28"/>
        </w:rPr>
        <w:t xml:space="preserve">направление пациентов для проведения процедуры </w:t>
      </w:r>
      <w:r w:rsidR="00AD131C">
        <w:rPr>
          <w:sz w:val="28"/>
          <w:szCs w:val="28"/>
        </w:rPr>
        <w:t xml:space="preserve">экстракорпорального оплодотворения </w:t>
      </w:r>
      <w:r>
        <w:rPr>
          <w:sz w:val="28"/>
          <w:szCs w:val="28"/>
        </w:rPr>
        <w:t xml:space="preserve">в соответствии с приказом Министерства </w:t>
      </w:r>
      <w:r>
        <w:rPr>
          <w:sz w:val="28"/>
        </w:rPr>
        <w:t xml:space="preserve">здравоохранения Российской Федерации от </w:t>
      </w:r>
      <w:r w:rsidR="00AD131C">
        <w:rPr>
          <w:sz w:val="28"/>
        </w:rPr>
        <w:t xml:space="preserve">         </w:t>
      </w:r>
      <w:r>
        <w:rPr>
          <w:sz w:val="28"/>
        </w:rPr>
        <w:t xml:space="preserve">30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</w:rPr>
          <w:t>2012 года</w:t>
        </w:r>
      </w:smartTag>
      <w:r>
        <w:rPr>
          <w:sz w:val="28"/>
        </w:rPr>
        <w:t xml:space="preserve"> № 107н «О Порядке использования вспомогательных репродуктивных технологий, противопоказаниях и ограничениях к их применению»</w:t>
      </w:r>
      <w:r w:rsidR="00173E99">
        <w:rPr>
          <w:sz w:val="28"/>
        </w:rPr>
        <w:t xml:space="preserve"> (далее – приказ № 107н)</w:t>
      </w:r>
      <w:r>
        <w:rPr>
          <w:sz w:val="28"/>
        </w:rPr>
        <w:t>.</w:t>
      </w:r>
    </w:p>
    <w:p w:rsidR="00933BB4" w:rsidRPr="00C73926" w:rsidRDefault="00933BB4" w:rsidP="0093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550A">
        <w:rPr>
          <w:rFonts w:ascii="Times New Roman" w:hAnsi="Times New Roman"/>
          <w:sz w:val="28"/>
          <w:szCs w:val="28"/>
        </w:rPr>
        <w:t>2</w:t>
      </w:r>
      <w:r w:rsidRPr="00C739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выявлении у пациента </w:t>
      </w:r>
      <w:r w:rsidRPr="00C73926">
        <w:rPr>
          <w:rFonts w:ascii="Times New Roman" w:hAnsi="Times New Roman"/>
          <w:sz w:val="28"/>
          <w:szCs w:val="28"/>
        </w:rPr>
        <w:t>диагноз</w:t>
      </w:r>
      <w:r>
        <w:rPr>
          <w:rFonts w:ascii="Times New Roman" w:hAnsi="Times New Roman"/>
          <w:sz w:val="28"/>
          <w:szCs w:val="28"/>
        </w:rPr>
        <w:t>а</w:t>
      </w:r>
      <w:r w:rsidRPr="00C73926">
        <w:rPr>
          <w:rFonts w:ascii="Times New Roman" w:hAnsi="Times New Roman"/>
          <w:sz w:val="28"/>
          <w:szCs w:val="28"/>
        </w:rPr>
        <w:t xml:space="preserve"> бесплодие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 установления</w:t>
      </w:r>
      <w:r w:rsidRPr="00BF5AD1">
        <w:rPr>
          <w:rFonts w:ascii="Times New Roman" w:hAnsi="Times New Roman"/>
          <w:sz w:val="28"/>
          <w:szCs w:val="28"/>
        </w:rPr>
        <w:t xml:space="preserve"> причин бесплодия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1493">
        <w:rPr>
          <w:rFonts w:ascii="Times New Roman" w:hAnsi="Times New Roman"/>
          <w:sz w:val="28"/>
          <w:szCs w:val="28"/>
        </w:rPr>
        <w:t xml:space="preserve">для определения относительных и абсолютных противопоказаний </w:t>
      </w:r>
      <w:r w:rsidRPr="0007459C">
        <w:rPr>
          <w:rFonts w:ascii="Times New Roman" w:hAnsi="Times New Roman"/>
          <w:sz w:val="28"/>
          <w:szCs w:val="28"/>
        </w:rPr>
        <w:t xml:space="preserve">к процедуре </w:t>
      </w:r>
      <w:r w:rsidR="0007459C" w:rsidRPr="0007459C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Pr="0007459C">
        <w:rPr>
          <w:rFonts w:ascii="Times New Roman" w:hAnsi="Times New Roman"/>
          <w:sz w:val="28"/>
          <w:szCs w:val="28"/>
        </w:rPr>
        <w:t>в медицинских организациях проводится обследование</w:t>
      </w:r>
      <w:r w:rsidRPr="00921493">
        <w:rPr>
          <w:rFonts w:ascii="Times New Roman" w:hAnsi="Times New Roman"/>
          <w:sz w:val="28"/>
          <w:szCs w:val="28"/>
        </w:rPr>
        <w:t xml:space="preserve"> </w:t>
      </w:r>
      <w:r w:rsidRPr="00C73926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8A6412">
        <w:rPr>
          <w:rFonts w:ascii="Times New Roman" w:hAnsi="Times New Roman"/>
          <w:bCs/>
          <w:sz w:val="28"/>
          <w:szCs w:val="26"/>
        </w:rPr>
        <w:t>№ 107н</w:t>
      </w:r>
      <w:r w:rsidRPr="00C73926">
        <w:rPr>
          <w:rFonts w:ascii="Times New Roman" w:hAnsi="Times New Roman"/>
          <w:bCs/>
          <w:sz w:val="28"/>
          <w:szCs w:val="26"/>
        </w:rPr>
        <w:t>.</w:t>
      </w:r>
    </w:p>
    <w:p w:rsidR="00933BB4" w:rsidRDefault="00ED157D" w:rsidP="0093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933BB4">
        <w:rPr>
          <w:rFonts w:ascii="Times New Roman" w:hAnsi="Times New Roman"/>
          <w:sz w:val="28"/>
          <w:szCs w:val="28"/>
        </w:rPr>
        <w:t xml:space="preserve">. При выявлении показаний к процедуре </w:t>
      </w:r>
      <w:r w:rsidR="000A550A">
        <w:rPr>
          <w:rFonts w:ascii="Times New Roman" w:hAnsi="Times New Roman"/>
          <w:sz w:val="28"/>
          <w:szCs w:val="28"/>
        </w:rPr>
        <w:t>экс</w:t>
      </w:r>
      <w:r w:rsidR="00311283">
        <w:rPr>
          <w:rFonts w:ascii="Times New Roman" w:hAnsi="Times New Roman"/>
          <w:sz w:val="28"/>
          <w:szCs w:val="28"/>
        </w:rPr>
        <w:t>тракорпорального оплодотворения</w:t>
      </w:r>
      <w:r w:rsidR="00933BB4">
        <w:rPr>
          <w:rFonts w:ascii="Times New Roman" w:hAnsi="Times New Roman"/>
          <w:sz w:val="28"/>
          <w:szCs w:val="28"/>
        </w:rPr>
        <w:t>, отсутствии ограничений и противопоказаний врач акушер-гинеколог медицинской орг</w:t>
      </w:r>
      <w:r w:rsidR="00BB62C4">
        <w:rPr>
          <w:rFonts w:ascii="Times New Roman" w:hAnsi="Times New Roman"/>
          <w:sz w:val="28"/>
          <w:szCs w:val="28"/>
        </w:rPr>
        <w:t xml:space="preserve">анизации оформляет </w:t>
      </w:r>
      <w:r w:rsidR="00933BB4" w:rsidRPr="00C73926">
        <w:rPr>
          <w:rFonts w:ascii="Times New Roman" w:hAnsi="Times New Roman"/>
          <w:sz w:val="28"/>
          <w:szCs w:val="28"/>
        </w:rPr>
        <w:t>для предоставления на Комиссию</w:t>
      </w:r>
      <w:r w:rsidR="00311283" w:rsidRPr="00311283">
        <w:rPr>
          <w:rFonts w:ascii="Times New Roman" w:hAnsi="Times New Roman"/>
          <w:sz w:val="28"/>
          <w:szCs w:val="28"/>
        </w:rPr>
        <w:t xml:space="preserve"> </w:t>
      </w:r>
      <w:r w:rsidR="00311283">
        <w:rPr>
          <w:rFonts w:ascii="Times New Roman" w:hAnsi="Times New Roman"/>
          <w:sz w:val="28"/>
          <w:szCs w:val="28"/>
        </w:rPr>
        <w:t xml:space="preserve">по отбору пациентов для проведения процедуры экстракорпорального оплодотворения </w:t>
      </w:r>
      <w:r w:rsidR="006C2045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AF0A65">
        <w:rPr>
          <w:rFonts w:ascii="Times New Roman" w:hAnsi="Times New Roman"/>
          <w:sz w:val="28"/>
          <w:szCs w:val="28"/>
        </w:rPr>
        <w:t xml:space="preserve">следующие документы </w:t>
      </w:r>
      <w:r w:rsidR="00311283">
        <w:rPr>
          <w:rFonts w:ascii="Times New Roman" w:hAnsi="Times New Roman"/>
          <w:sz w:val="28"/>
          <w:szCs w:val="28"/>
        </w:rPr>
        <w:t>по формам, утверждаемым приказом департамента здравоохранения области:</w:t>
      </w:r>
    </w:p>
    <w:p w:rsidR="00933BB4" w:rsidRPr="00B14527" w:rsidRDefault="00933BB4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«Направление на </w:t>
      </w:r>
      <w:r>
        <w:rPr>
          <w:rFonts w:ascii="Times New Roman" w:hAnsi="Times New Roman"/>
          <w:sz w:val="28"/>
          <w:szCs w:val="28"/>
        </w:rPr>
        <w:t xml:space="preserve">Комиссию по отбору пациентов для проведения процедуры </w:t>
      </w:r>
      <w:r w:rsidR="000A550A">
        <w:rPr>
          <w:rFonts w:ascii="Times New Roman" w:hAnsi="Times New Roman"/>
          <w:sz w:val="28"/>
          <w:szCs w:val="28"/>
        </w:rPr>
        <w:t>экс</w:t>
      </w:r>
      <w:r w:rsidR="00311283">
        <w:rPr>
          <w:rFonts w:ascii="Times New Roman" w:hAnsi="Times New Roman"/>
          <w:sz w:val="28"/>
          <w:szCs w:val="28"/>
        </w:rPr>
        <w:t>тракорпорального оплодотворения»;</w:t>
      </w:r>
    </w:p>
    <w:p w:rsidR="00933BB4" w:rsidRPr="00B14527" w:rsidRDefault="00933BB4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«Лист обследования пациента»</w:t>
      </w:r>
      <w:r w:rsidR="00311283">
        <w:rPr>
          <w:rFonts w:ascii="Times New Roman" w:hAnsi="Times New Roman"/>
          <w:color w:val="000000"/>
          <w:sz w:val="28"/>
          <w:szCs w:val="28"/>
        </w:rPr>
        <w:t>;</w:t>
      </w:r>
    </w:p>
    <w:p w:rsidR="00933BB4" w:rsidRPr="00B14527" w:rsidRDefault="00933BB4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«Выписка из </w:t>
      </w:r>
      <w:r>
        <w:rPr>
          <w:rFonts w:ascii="Times New Roman" w:hAnsi="Times New Roman"/>
          <w:sz w:val="28"/>
          <w:szCs w:val="28"/>
        </w:rPr>
        <w:t>медицинской карты</w:t>
      </w:r>
      <w:r w:rsidRPr="004E0E9C">
        <w:rPr>
          <w:rFonts w:ascii="Times New Roman" w:hAnsi="Times New Roman"/>
          <w:sz w:val="28"/>
          <w:szCs w:val="28"/>
        </w:rPr>
        <w:t xml:space="preserve"> пациента, получающего медицинскую помощь в амбулаторных условиях</w:t>
      </w:r>
      <w:r w:rsidRPr="004E0E9C">
        <w:rPr>
          <w:rFonts w:ascii="Times New Roman" w:hAnsi="Times New Roman"/>
          <w:color w:val="000000"/>
          <w:sz w:val="28"/>
          <w:szCs w:val="28"/>
        </w:rPr>
        <w:t>»</w:t>
      </w:r>
      <w:r w:rsidR="00311283">
        <w:rPr>
          <w:rFonts w:ascii="Times New Roman" w:hAnsi="Times New Roman"/>
          <w:color w:val="000000"/>
          <w:sz w:val="28"/>
          <w:szCs w:val="28"/>
        </w:rPr>
        <w:t>;</w:t>
      </w:r>
    </w:p>
    <w:p w:rsidR="00311283" w:rsidRDefault="00933BB4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Лист маршрутизации пациента</w:t>
      </w:r>
      <w:r w:rsidRPr="00F13EC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проведения процедуры </w:t>
      </w:r>
      <w:r w:rsidR="000A550A">
        <w:rPr>
          <w:rFonts w:ascii="Times New Roman" w:hAnsi="Times New Roman"/>
          <w:sz w:val="28"/>
          <w:szCs w:val="28"/>
        </w:rPr>
        <w:t>экс</w:t>
      </w:r>
      <w:r w:rsidR="00311283">
        <w:rPr>
          <w:rFonts w:ascii="Times New Roman" w:hAnsi="Times New Roman"/>
          <w:sz w:val="28"/>
          <w:szCs w:val="28"/>
        </w:rPr>
        <w:t>тракорпорального оплодотворения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="0031128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</w:p>
    <w:p w:rsidR="00933BB4" w:rsidRDefault="00576747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>4</w:t>
      </w:r>
      <w:r w:rsidR="00933B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 Направление пациентов на Комиссию осуществляется врачом акушером-гинекологом </w:t>
      </w:r>
      <w:r w:rsidR="00D95F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через соответствующий кабинет вспомогательных репродуктивных технологий </w:t>
      </w:r>
      <w:r w:rsidR="00933B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согласно </w:t>
      </w:r>
      <w:r w:rsidR="00933BB4">
        <w:rPr>
          <w:rFonts w:ascii="Times New Roman" w:hAnsi="Times New Roman"/>
          <w:sz w:val="28"/>
          <w:szCs w:val="28"/>
        </w:rPr>
        <w:t>схеме направления пациентов на Комиссию по отбору пациентов для провед</w:t>
      </w:r>
      <w:r w:rsidR="00311283">
        <w:rPr>
          <w:rFonts w:ascii="Times New Roman" w:hAnsi="Times New Roman"/>
          <w:sz w:val="28"/>
          <w:szCs w:val="28"/>
        </w:rPr>
        <w:t xml:space="preserve">ения процедуры </w:t>
      </w:r>
      <w:r w:rsidR="00E53805">
        <w:rPr>
          <w:rFonts w:ascii="Times New Roman" w:hAnsi="Times New Roman"/>
          <w:sz w:val="28"/>
          <w:szCs w:val="28"/>
        </w:rPr>
        <w:t>экстракорпорального оплодотворения</w:t>
      </w:r>
      <w:r w:rsidR="00311283">
        <w:rPr>
          <w:rFonts w:ascii="Times New Roman" w:hAnsi="Times New Roman"/>
          <w:sz w:val="28"/>
          <w:szCs w:val="28"/>
        </w:rPr>
        <w:t>, утверждаемой</w:t>
      </w:r>
      <w:r w:rsidR="00933BB4">
        <w:rPr>
          <w:rFonts w:ascii="Times New Roman" w:hAnsi="Times New Roman"/>
          <w:sz w:val="28"/>
          <w:szCs w:val="28"/>
        </w:rPr>
        <w:t xml:space="preserve"> приказом департамента здравоохранения области.</w:t>
      </w:r>
    </w:p>
    <w:p w:rsidR="00D95F35" w:rsidRDefault="00D95F35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1E7A9F">
        <w:rPr>
          <w:rFonts w:ascii="Times New Roman" w:hAnsi="Times New Roman"/>
          <w:sz w:val="28"/>
          <w:szCs w:val="28"/>
        </w:rPr>
        <w:t xml:space="preserve"> Пациент предоставляет в кабинет вспомогательных репродуктивных технологий документ</w:t>
      </w:r>
      <w:r w:rsidR="00433E96">
        <w:rPr>
          <w:rFonts w:ascii="Times New Roman" w:hAnsi="Times New Roman"/>
          <w:sz w:val="28"/>
          <w:szCs w:val="28"/>
        </w:rPr>
        <w:t xml:space="preserve">ы согласно пункту 3 Порядка </w:t>
      </w:r>
      <w:r w:rsidR="00550BB2">
        <w:rPr>
          <w:rFonts w:ascii="Times New Roman" w:hAnsi="Times New Roman"/>
          <w:sz w:val="28"/>
          <w:szCs w:val="28"/>
        </w:rPr>
        <w:t>и «З</w:t>
      </w:r>
      <w:r w:rsidR="001E7A9F">
        <w:rPr>
          <w:rFonts w:ascii="Times New Roman" w:hAnsi="Times New Roman"/>
          <w:sz w:val="28"/>
          <w:szCs w:val="28"/>
        </w:rPr>
        <w:t xml:space="preserve">аявление о </w:t>
      </w:r>
      <w:r w:rsidR="001E7A9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направлении документов, содержащих сведения, составляющие врачебную </w:t>
      </w:r>
      <w:r w:rsidR="001E7A9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 xml:space="preserve">тайну, в Комиссию по </w:t>
      </w:r>
      <w:r w:rsidR="001E7A9F">
        <w:rPr>
          <w:rFonts w:ascii="Times New Roman" w:hAnsi="Times New Roman"/>
          <w:sz w:val="28"/>
          <w:szCs w:val="28"/>
        </w:rPr>
        <w:t>отбору пациентов для проведения процедуры экстракорпорального оплодотворения</w:t>
      </w:r>
      <w:r w:rsidR="00550BB2">
        <w:rPr>
          <w:rFonts w:ascii="Times New Roman" w:hAnsi="Times New Roman"/>
          <w:sz w:val="28"/>
          <w:szCs w:val="28"/>
        </w:rPr>
        <w:t>»</w:t>
      </w:r>
      <w:r w:rsidR="001E7A9F">
        <w:rPr>
          <w:rFonts w:ascii="Times New Roman" w:hAnsi="Times New Roman"/>
          <w:sz w:val="28"/>
          <w:szCs w:val="28"/>
        </w:rPr>
        <w:t>, по форме, утверждаемой приказом департаме</w:t>
      </w:r>
      <w:r w:rsidR="00550BB2">
        <w:rPr>
          <w:rFonts w:ascii="Times New Roman" w:hAnsi="Times New Roman"/>
          <w:sz w:val="28"/>
          <w:szCs w:val="28"/>
        </w:rPr>
        <w:t xml:space="preserve">нта здравоохранения </w:t>
      </w:r>
      <w:r w:rsidR="001E7A9F">
        <w:rPr>
          <w:rFonts w:ascii="Times New Roman" w:hAnsi="Times New Roman"/>
          <w:sz w:val="28"/>
          <w:szCs w:val="28"/>
        </w:rPr>
        <w:t>области.</w:t>
      </w:r>
    </w:p>
    <w:p w:rsidR="00933BB4" w:rsidRPr="003C23B2" w:rsidRDefault="00D95F35" w:rsidP="00933BB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D27BA9">
        <w:rPr>
          <w:rFonts w:ascii="Times New Roman" w:hAnsi="Times New Roman"/>
          <w:sz w:val="28"/>
          <w:szCs w:val="28"/>
        </w:rPr>
        <w:t>. Комиссия рассматривает у</w:t>
      </w:r>
      <w:r w:rsidR="00576747">
        <w:rPr>
          <w:rFonts w:ascii="Times New Roman" w:hAnsi="Times New Roman"/>
          <w:sz w:val="28"/>
          <w:szCs w:val="28"/>
        </w:rPr>
        <w:t>казанные в п</w:t>
      </w:r>
      <w:r w:rsidR="00D855E4">
        <w:rPr>
          <w:rFonts w:ascii="Times New Roman" w:hAnsi="Times New Roman"/>
          <w:sz w:val="28"/>
          <w:szCs w:val="28"/>
        </w:rPr>
        <w:t xml:space="preserve">ункте </w:t>
      </w:r>
      <w:r w:rsidR="008A4F33">
        <w:rPr>
          <w:rFonts w:ascii="Times New Roman" w:hAnsi="Times New Roman"/>
          <w:sz w:val="28"/>
          <w:szCs w:val="28"/>
        </w:rPr>
        <w:t>5</w:t>
      </w:r>
      <w:r w:rsidR="00576747">
        <w:rPr>
          <w:rFonts w:ascii="Times New Roman" w:hAnsi="Times New Roman"/>
          <w:sz w:val="28"/>
          <w:szCs w:val="28"/>
        </w:rPr>
        <w:t xml:space="preserve"> Порядка документы</w:t>
      </w:r>
      <w:r w:rsidR="00BB0961">
        <w:rPr>
          <w:rFonts w:ascii="Times New Roman" w:hAnsi="Times New Roman"/>
          <w:sz w:val="28"/>
          <w:szCs w:val="28"/>
        </w:rPr>
        <w:t xml:space="preserve"> и п</w:t>
      </w:r>
      <w:r w:rsidR="00933BB4">
        <w:rPr>
          <w:rFonts w:ascii="Times New Roman" w:hAnsi="Times New Roman"/>
          <w:sz w:val="28"/>
          <w:szCs w:val="28"/>
        </w:rPr>
        <w:t xml:space="preserve">ри отсутствии ограничений, противопоказаний и соблюдения очередности при направлении на процедуру </w:t>
      </w:r>
      <w:r w:rsidR="00E53805">
        <w:rPr>
          <w:rFonts w:ascii="Times New Roman" w:hAnsi="Times New Roman"/>
          <w:sz w:val="28"/>
          <w:szCs w:val="28"/>
        </w:rPr>
        <w:t>экстракорпорального оплодотворения</w:t>
      </w:r>
      <w:r w:rsidR="00933BB4">
        <w:rPr>
          <w:rFonts w:ascii="Times New Roman" w:hAnsi="Times New Roman"/>
          <w:sz w:val="28"/>
          <w:szCs w:val="28"/>
        </w:rPr>
        <w:t xml:space="preserve">, </w:t>
      </w:r>
      <w:r w:rsidR="00265C2C">
        <w:rPr>
          <w:rFonts w:ascii="Times New Roman" w:hAnsi="Times New Roman"/>
          <w:sz w:val="28"/>
          <w:szCs w:val="28"/>
        </w:rPr>
        <w:t>выдает</w:t>
      </w:r>
      <w:r w:rsidR="00933BB4">
        <w:rPr>
          <w:rFonts w:ascii="Times New Roman" w:hAnsi="Times New Roman"/>
          <w:sz w:val="28"/>
          <w:szCs w:val="28"/>
        </w:rPr>
        <w:t xml:space="preserve"> </w:t>
      </w:r>
      <w:r w:rsidR="00933BB4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="00933BB4" w:rsidRPr="000213B5">
        <w:rPr>
          <w:rFonts w:ascii="Times New Roman" w:hAnsi="Times New Roman"/>
          <w:sz w:val="28"/>
          <w:szCs w:val="28"/>
        </w:rPr>
        <w:t xml:space="preserve">Направление для проведения процедуры </w:t>
      </w:r>
      <w:r w:rsidR="0043594D">
        <w:rPr>
          <w:rFonts w:ascii="Times New Roman" w:hAnsi="Times New Roman"/>
          <w:sz w:val="28"/>
          <w:szCs w:val="28"/>
        </w:rPr>
        <w:t>экстракорпорального оплодотворения</w:t>
      </w:r>
      <w:r w:rsidR="00933BB4">
        <w:rPr>
          <w:rFonts w:ascii="Times New Roman" w:hAnsi="Times New Roman"/>
          <w:sz w:val="28"/>
          <w:szCs w:val="28"/>
        </w:rPr>
        <w:t xml:space="preserve"> </w:t>
      </w:r>
      <w:r w:rsidR="00933BB4" w:rsidRPr="000213B5">
        <w:rPr>
          <w:rFonts w:ascii="Times New Roman" w:hAnsi="Times New Roman"/>
          <w:sz w:val="28"/>
          <w:szCs w:val="28"/>
        </w:rPr>
        <w:t xml:space="preserve">в рамках базовой программы </w:t>
      </w:r>
      <w:r w:rsidR="00933BB4">
        <w:rPr>
          <w:rFonts w:ascii="Times New Roman" w:hAnsi="Times New Roman"/>
          <w:sz w:val="28"/>
          <w:szCs w:val="28"/>
        </w:rPr>
        <w:t>обязате</w:t>
      </w:r>
      <w:r w:rsidR="00480839">
        <w:rPr>
          <w:rFonts w:ascii="Times New Roman" w:hAnsi="Times New Roman"/>
          <w:sz w:val="28"/>
          <w:szCs w:val="28"/>
        </w:rPr>
        <w:t>льного медицинского страхования»</w:t>
      </w:r>
      <w:r w:rsidR="00933BB4" w:rsidRPr="003F799B">
        <w:rPr>
          <w:rFonts w:ascii="Times New Roman" w:hAnsi="Times New Roman"/>
          <w:sz w:val="28"/>
          <w:szCs w:val="28"/>
        </w:rPr>
        <w:t xml:space="preserve"> </w:t>
      </w:r>
      <w:r w:rsidR="00E41B0F">
        <w:rPr>
          <w:rFonts w:ascii="Times New Roman" w:hAnsi="Times New Roman"/>
          <w:sz w:val="28"/>
          <w:szCs w:val="28"/>
        </w:rPr>
        <w:t xml:space="preserve">по форме, </w:t>
      </w:r>
      <w:r w:rsidR="00933BB4">
        <w:rPr>
          <w:rFonts w:ascii="Times New Roman" w:hAnsi="Times New Roman"/>
          <w:sz w:val="28"/>
          <w:szCs w:val="28"/>
        </w:rPr>
        <w:t>утвержд</w:t>
      </w:r>
      <w:r w:rsidR="00E41B0F">
        <w:rPr>
          <w:rFonts w:ascii="Times New Roman" w:hAnsi="Times New Roman"/>
          <w:sz w:val="28"/>
          <w:szCs w:val="28"/>
        </w:rPr>
        <w:t>аемой</w:t>
      </w:r>
      <w:r w:rsidR="00933BB4">
        <w:rPr>
          <w:rFonts w:ascii="Times New Roman" w:hAnsi="Times New Roman"/>
          <w:sz w:val="28"/>
          <w:szCs w:val="28"/>
        </w:rPr>
        <w:t xml:space="preserve"> приказом департамента здравоохранения области</w:t>
      </w:r>
      <w:r w:rsidR="00933B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</w:p>
    <w:p w:rsidR="00933BB4" w:rsidRDefault="00D95F35" w:rsidP="00933BB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33BB4">
        <w:rPr>
          <w:rFonts w:ascii="Times New Roman" w:hAnsi="Times New Roman"/>
          <w:sz w:val="28"/>
          <w:szCs w:val="28"/>
        </w:rPr>
        <w:t>. При отсутствии беременности после проведения процедуры</w:t>
      </w:r>
      <w:r w:rsidR="00E53805" w:rsidRPr="00E53805">
        <w:rPr>
          <w:rFonts w:ascii="Times New Roman" w:hAnsi="Times New Roman"/>
          <w:sz w:val="28"/>
          <w:szCs w:val="28"/>
        </w:rPr>
        <w:t xml:space="preserve"> </w:t>
      </w:r>
      <w:r w:rsidR="00E53805">
        <w:rPr>
          <w:rFonts w:ascii="Times New Roman" w:hAnsi="Times New Roman"/>
          <w:sz w:val="28"/>
          <w:szCs w:val="28"/>
        </w:rPr>
        <w:t>экстракорпорального оплодотворения</w:t>
      </w:r>
      <w:r w:rsidR="00933BB4">
        <w:rPr>
          <w:rFonts w:ascii="Times New Roman" w:hAnsi="Times New Roman"/>
          <w:sz w:val="28"/>
          <w:szCs w:val="28"/>
        </w:rPr>
        <w:t xml:space="preserve"> пациенты могут повторно включаться в листы ожидания при условии соблюдения очередности.</w:t>
      </w:r>
    </w:p>
    <w:p w:rsidR="00933BB4" w:rsidRDefault="00D95F35" w:rsidP="00933B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3BB4">
        <w:rPr>
          <w:rFonts w:ascii="Times New Roman" w:hAnsi="Times New Roman" w:cs="Times New Roman"/>
          <w:sz w:val="28"/>
          <w:szCs w:val="28"/>
        </w:rPr>
        <w:t xml:space="preserve">. </w:t>
      </w:r>
      <w:r w:rsidR="00933BB4" w:rsidRPr="00C279FA">
        <w:rPr>
          <w:rFonts w:ascii="Times New Roman" w:hAnsi="Times New Roman" w:cs="Times New Roman"/>
          <w:sz w:val="28"/>
          <w:szCs w:val="28"/>
        </w:rPr>
        <w:t xml:space="preserve">В случае наступления беременности после проведения процедуры </w:t>
      </w:r>
      <w:r w:rsidR="00E53805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="00933BB4" w:rsidRPr="00C279FA">
        <w:rPr>
          <w:rFonts w:ascii="Times New Roman" w:hAnsi="Times New Roman" w:cs="Times New Roman"/>
          <w:sz w:val="28"/>
          <w:szCs w:val="28"/>
        </w:rPr>
        <w:t xml:space="preserve">беременная женщина обеспечивается необходимой медицинской помощью в соответствии с </w:t>
      </w:r>
      <w:r w:rsidR="00933BB4">
        <w:rPr>
          <w:rFonts w:ascii="Times New Roman" w:hAnsi="Times New Roman" w:cs="Times New Roman"/>
          <w:sz w:val="28"/>
          <w:szCs w:val="28"/>
        </w:rPr>
        <w:t>приказом</w:t>
      </w:r>
      <w:r w:rsidR="00933BB4" w:rsidRPr="00EB138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 Российской Федерации от 1 ноября 2012 года № 572н «Об утверждении Порядка оказани</w:t>
      </w:r>
      <w:r w:rsidR="00933BB4">
        <w:rPr>
          <w:rFonts w:ascii="Times New Roman" w:hAnsi="Times New Roman" w:cs="Times New Roman"/>
          <w:sz w:val="28"/>
          <w:szCs w:val="28"/>
        </w:rPr>
        <w:t xml:space="preserve">я медицинской помощи по профилю </w:t>
      </w:r>
      <w:r w:rsidR="00933BB4" w:rsidRPr="00EB138A">
        <w:rPr>
          <w:rFonts w:ascii="Times New Roman" w:hAnsi="Times New Roman" w:cs="Times New Roman"/>
          <w:sz w:val="28"/>
          <w:szCs w:val="28"/>
        </w:rPr>
        <w:t>«акушерство и гинекология (за исключением использования вспомогательных репродуктивных технологий)»</w:t>
      </w:r>
      <w:r w:rsidR="00933BB4">
        <w:rPr>
          <w:rFonts w:ascii="Times New Roman" w:hAnsi="Times New Roman" w:cs="Times New Roman"/>
          <w:sz w:val="28"/>
          <w:szCs w:val="28"/>
        </w:rPr>
        <w:t>.</w:t>
      </w:r>
    </w:p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>
      <w:pPr>
        <w:pStyle w:val="3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</w:t>
      </w:r>
      <w:r w:rsidR="003B112A">
        <w:rPr>
          <w:szCs w:val="28"/>
        </w:rPr>
        <w:t xml:space="preserve">          </w:t>
      </w:r>
      <w:r w:rsidR="007F294A">
        <w:rPr>
          <w:szCs w:val="28"/>
        </w:rPr>
        <w:t xml:space="preserve">                </w:t>
      </w:r>
      <w:r w:rsidR="006628D1">
        <w:rPr>
          <w:szCs w:val="28"/>
        </w:rPr>
        <w:t xml:space="preserve">   </w:t>
      </w:r>
      <w:r w:rsidR="008B23BE">
        <w:rPr>
          <w:szCs w:val="28"/>
        </w:rPr>
        <w:t xml:space="preserve">  </w:t>
      </w:r>
      <w:r w:rsidR="00FF5012">
        <w:rPr>
          <w:szCs w:val="28"/>
        </w:rPr>
        <w:t xml:space="preserve"> </w:t>
      </w:r>
      <w:r>
        <w:rPr>
          <w:szCs w:val="28"/>
        </w:rPr>
        <w:t xml:space="preserve">Утверждено                                                                                                                   </w:t>
      </w:r>
      <w:r>
        <w:rPr>
          <w:szCs w:val="28"/>
        </w:rPr>
        <w:tab/>
        <w:t xml:space="preserve">                                              </w:t>
      </w:r>
      <w:r w:rsidR="00F62DA5">
        <w:rPr>
          <w:szCs w:val="28"/>
        </w:rPr>
        <w:t xml:space="preserve">                 </w:t>
      </w:r>
      <w:r w:rsidR="007F294A">
        <w:rPr>
          <w:szCs w:val="28"/>
        </w:rPr>
        <w:t xml:space="preserve">     </w:t>
      </w:r>
      <w:r w:rsidR="006628D1">
        <w:rPr>
          <w:szCs w:val="28"/>
        </w:rPr>
        <w:t xml:space="preserve">   </w:t>
      </w:r>
      <w:r w:rsidR="008B23BE">
        <w:rPr>
          <w:szCs w:val="28"/>
        </w:rPr>
        <w:t xml:space="preserve"> </w:t>
      </w:r>
      <w:r>
        <w:rPr>
          <w:szCs w:val="28"/>
        </w:rPr>
        <w:t>приказом департамента</w:t>
      </w:r>
    </w:p>
    <w:p w:rsidR="00933BB4" w:rsidRDefault="00933BB4" w:rsidP="00933BB4">
      <w:pPr>
        <w:pStyle w:val="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6B186C">
        <w:rPr>
          <w:szCs w:val="28"/>
        </w:rPr>
        <w:t xml:space="preserve">    </w:t>
      </w:r>
      <w:r w:rsidR="007F294A">
        <w:rPr>
          <w:szCs w:val="28"/>
        </w:rPr>
        <w:t xml:space="preserve">            </w:t>
      </w:r>
      <w:r>
        <w:rPr>
          <w:szCs w:val="28"/>
        </w:rPr>
        <w:t>здравоохранения области</w:t>
      </w:r>
    </w:p>
    <w:p w:rsidR="00933BB4" w:rsidRDefault="00933BB4" w:rsidP="00933BB4">
      <w:pPr>
        <w:pStyle w:val="3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8B23BE">
        <w:rPr>
          <w:szCs w:val="28"/>
        </w:rPr>
        <w:t xml:space="preserve">                  </w:t>
      </w:r>
      <w:r w:rsidR="007F294A">
        <w:rPr>
          <w:szCs w:val="28"/>
        </w:rPr>
        <w:t xml:space="preserve"> </w:t>
      </w:r>
      <w:r>
        <w:rPr>
          <w:szCs w:val="28"/>
        </w:rPr>
        <w:t>от                         №</w:t>
      </w:r>
    </w:p>
    <w:p w:rsidR="00933BB4" w:rsidRDefault="00933BB4" w:rsidP="00933BB4">
      <w:pPr>
        <w:pStyle w:val="111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7F294A">
        <w:rPr>
          <w:rFonts w:eastAsia="Calibri"/>
          <w:lang w:eastAsia="en-US"/>
        </w:rPr>
        <w:t xml:space="preserve">                 </w:t>
      </w:r>
      <w:r>
        <w:rPr>
          <w:rFonts w:eastAsia="Calibri"/>
          <w:lang w:eastAsia="en-US"/>
        </w:rPr>
        <w:t>(приложение 2)</w:t>
      </w:r>
    </w:p>
    <w:p w:rsidR="00933BB4" w:rsidRDefault="00933BB4" w:rsidP="00933BB4">
      <w:pPr>
        <w:pStyle w:val="111"/>
        <w:ind w:firstLine="709"/>
        <w:jc w:val="center"/>
        <w:rPr>
          <w:rFonts w:eastAsia="Calibri"/>
          <w:lang w:eastAsia="en-US"/>
        </w:rPr>
      </w:pPr>
    </w:p>
    <w:p w:rsidR="00933BB4" w:rsidRDefault="00933BB4" w:rsidP="00933BB4">
      <w:pPr>
        <w:pStyle w:val="111"/>
        <w:ind w:firstLine="709"/>
        <w:jc w:val="center"/>
        <w:rPr>
          <w:rFonts w:eastAsia="Calibri"/>
          <w:lang w:eastAsia="en-US"/>
        </w:rPr>
      </w:pPr>
    </w:p>
    <w:p w:rsidR="00933BB4" w:rsidRPr="005A2EF1" w:rsidRDefault="00933BB4" w:rsidP="00933BB4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деятельности Комиссии по отбору пациентов для проведения процедуры </w:t>
      </w:r>
      <w:r w:rsidR="00F62DA5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Pr="005A2EF1">
        <w:rPr>
          <w:rFonts w:ascii="Times New Roman" w:hAnsi="Times New Roman"/>
          <w:sz w:val="28"/>
          <w:szCs w:val="28"/>
        </w:rPr>
        <w:t>(далее – Положение)</w:t>
      </w:r>
    </w:p>
    <w:p w:rsidR="00933BB4" w:rsidRDefault="00933BB4" w:rsidP="00933BB4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33BB4" w:rsidRPr="00C8778F" w:rsidRDefault="00933BB4" w:rsidP="005C627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Задачами Комиссии по отбору пациентов для проведения процедуры </w:t>
      </w:r>
      <w:r w:rsidR="00F62DA5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>
        <w:rPr>
          <w:rFonts w:ascii="Times New Roman" w:hAnsi="Times New Roman"/>
          <w:sz w:val="28"/>
          <w:szCs w:val="28"/>
        </w:rPr>
        <w:t>(далее – Комиссия) являются:</w:t>
      </w:r>
    </w:p>
    <w:p w:rsidR="00933BB4" w:rsidRPr="005C627B" w:rsidRDefault="00933BB4" w:rsidP="005C627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139B">
        <w:rPr>
          <w:rFonts w:ascii="Times New Roman" w:hAnsi="Times New Roman"/>
          <w:sz w:val="28"/>
          <w:szCs w:val="28"/>
        </w:rPr>
        <w:t xml:space="preserve">1.1. </w:t>
      </w:r>
      <w:r w:rsidR="001A7BC0">
        <w:rPr>
          <w:rFonts w:ascii="Times New Roman" w:hAnsi="Times New Roman"/>
          <w:sz w:val="28"/>
        </w:rPr>
        <w:t>Рассмотрение документов</w:t>
      </w:r>
      <w:r w:rsidR="005C627B">
        <w:rPr>
          <w:rFonts w:ascii="Times New Roman" w:hAnsi="Times New Roman"/>
          <w:sz w:val="28"/>
        </w:rPr>
        <w:t xml:space="preserve">, предоставляемых в соответствии с </w:t>
      </w:r>
      <w:r w:rsidR="005C627B">
        <w:rPr>
          <w:rFonts w:ascii="Times New Roman" w:hAnsi="Times New Roman"/>
          <w:sz w:val="28"/>
          <w:szCs w:val="28"/>
        </w:rPr>
        <w:t xml:space="preserve">Порядком направления пациентов для проведения процедуры экстракорпорального оплодотворения.  </w:t>
      </w:r>
    </w:p>
    <w:p w:rsidR="00933BB4" w:rsidRPr="0078139B" w:rsidRDefault="00933BB4" w:rsidP="005C627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1.2. </w:t>
      </w:r>
      <w:r w:rsidRPr="0078139B">
        <w:rPr>
          <w:rFonts w:ascii="Times New Roman" w:hAnsi="Times New Roman"/>
          <w:sz w:val="28"/>
        </w:rPr>
        <w:t xml:space="preserve">Принятие </w:t>
      </w:r>
      <w:r>
        <w:rPr>
          <w:rFonts w:ascii="Times New Roman" w:hAnsi="Times New Roman"/>
          <w:sz w:val="28"/>
        </w:rPr>
        <w:t xml:space="preserve">решения о направлении пациентов </w:t>
      </w:r>
      <w:r>
        <w:rPr>
          <w:rFonts w:ascii="Times New Roman" w:hAnsi="Times New Roman"/>
          <w:sz w:val="28"/>
          <w:szCs w:val="28"/>
        </w:rPr>
        <w:t xml:space="preserve">для проведения процедуры </w:t>
      </w:r>
      <w:r w:rsidR="00F62DA5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>
        <w:rPr>
          <w:rFonts w:ascii="Times New Roman" w:hAnsi="Times New Roman"/>
          <w:sz w:val="28"/>
        </w:rPr>
        <w:t>в медицинские организации,</w:t>
      </w:r>
      <w:r w:rsidRPr="003973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участвующие в реализации </w:t>
      </w:r>
      <w:r w:rsidRPr="001710CE">
        <w:rPr>
          <w:rFonts w:ascii="Times New Roman" w:hAnsi="Times New Roman"/>
          <w:sz w:val="28"/>
        </w:rPr>
        <w:t>территориальной программы государственных гарантий бесплатного оказания гражданам мед</w:t>
      </w:r>
      <w:r>
        <w:rPr>
          <w:rFonts w:ascii="Times New Roman" w:hAnsi="Times New Roman"/>
          <w:sz w:val="28"/>
        </w:rPr>
        <w:t>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Заседания Комиссии </w:t>
      </w:r>
      <w:r w:rsidRPr="0078139B">
        <w:rPr>
          <w:rFonts w:ascii="Times New Roman" w:hAnsi="Times New Roman"/>
          <w:sz w:val="28"/>
          <w:szCs w:val="28"/>
        </w:rPr>
        <w:t xml:space="preserve">проводятся не реже 1 раза </w:t>
      </w:r>
      <w:r>
        <w:rPr>
          <w:rFonts w:ascii="Times New Roman" w:hAnsi="Times New Roman"/>
          <w:sz w:val="28"/>
          <w:szCs w:val="28"/>
        </w:rPr>
        <w:t xml:space="preserve">в месяц, по мере </w:t>
      </w:r>
      <w:r w:rsidRPr="0078139B">
        <w:rPr>
          <w:rFonts w:ascii="Times New Roman" w:hAnsi="Times New Roman"/>
          <w:sz w:val="28"/>
          <w:szCs w:val="28"/>
        </w:rPr>
        <w:t xml:space="preserve">поступления документов. 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8139B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 Комиссии</w:t>
      </w:r>
      <w:r w:rsidRPr="0078139B">
        <w:rPr>
          <w:rFonts w:ascii="Times New Roman" w:hAnsi="Times New Roman"/>
          <w:sz w:val="28"/>
          <w:szCs w:val="28"/>
        </w:rPr>
        <w:t xml:space="preserve"> счита</w:t>
      </w:r>
      <w:r>
        <w:rPr>
          <w:rFonts w:ascii="Times New Roman" w:hAnsi="Times New Roman"/>
          <w:sz w:val="28"/>
          <w:szCs w:val="28"/>
        </w:rPr>
        <w:t xml:space="preserve">ется правомочным, если на </w:t>
      </w:r>
      <w:r w:rsidRPr="0078139B">
        <w:rPr>
          <w:rFonts w:ascii="Times New Roman" w:hAnsi="Times New Roman"/>
          <w:sz w:val="28"/>
          <w:szCs w:val="28"/>
        </w:rPr>
        <w:t>зас</w:t>
      </w:r>
      <w:r>
        <w:rPr>
          <w:rFonts w:ascii="Times New Roman" w:hAnsi="Times New Roman"/>
          <w:sz w:val="28"/>
          <w:szCs w:val="28"/>
        </w:rPr>
        <w:t xml:space="preserve">едании присутствовали не менее 1/3 ее состава. Если мнения членов Комиссии </w:t>
      </w:r>
      <w:r w:rsidRPr="0078139B">
        <w:rPr>
          <w:rFonts w:ascii="Times New Roman" w:hAnsi="Times New Roman"/>
          <w:sz w:val="28"/>
          <w:szCs w:val="28"/>
        </w:rPr>
        <w:t xml:space="preserve">разделяются </w:t>
      </w:r>
      <w:r>
        <w:rPr>
          <w:rFonts w:ascii="Times New Roman" w:hAnsi="Times New Roman"/>
          <w:sz w:val="28"/>
          <w:szCs w:val="28"/>
        </w:rPr>
        <w:t>поровну, то голос председателя Комиссии</w:t>
      </w:r>
      <w:r w:rsidRPr="0078139B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Комиссии оформляется протоколом с указанием номера, даты проведения заседания, фамилии, имени, отчества, даты рождения пациента, номера полиса обязательного медицинского страхования, основного диагноза, кода по МКБ, заключения Комиссии (направление на лечение, отказ в направлении, обоснование), наименование выбранной медицинской организации, подписи председателя Комиссии и членов Комиссии.</w:t>
      </w:r>
    </w:p>
    <w:p w:rsidR="00933BB4" w:rsidRDefault="00933BB4" w:rsidP="00933B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хранения протоколов Комиссии - кабинет</w:t>
      </w:r>
      <w:r w:rsidRPr="0078139B">
        <w:rPr>
          <w:rFonts w:ascii="Times New Roman" w:hAnsi="Times New Roman"/>
          <w:sz w:val="28"/>
          <w:szCs w:val="28"/>
        </w:rPr>
        <w:t xml:space="preserve"> </w:t>
      </w:r>
      <w:r w:rsidR="00043AE6">
        <w:rPr>
          <w:rFonts w:ascii="Times New Roman" w:hAnsi="Times New Roman"/>
          <w:sz w:val="28"/>
          <w:szCs w:val="28"/>
        </w:rPr>
        <w:t xml:space="preserve">вспомогательных репродуктивных технологий </w:t>
      </w:r>
      <w:r w:rsidRPr="0078139B">
        <w:rPr>
          <w:rFonts w:ascii="Times New Roman" w:hAnsi="Times New Roman"/>
          <w:sz w:val="28"/>
        </w:rPr>
        <w:t>Пери</w:t>
      </w:r>
      <w:r>
        <w:rPr>
          <w:rFonts w:ascii="Times New Roman" w:hAnsi="Times New Roman"/>
          <w:sz w:val="28"/>
        </w:rPr>
        <w:t xml:space="preserve">натального центра БУЗ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78139B">
        <w:rPr>
          <w:rFonts w:ascii="Times New Roman" w:hAnsi="Times New Roman"/>
          <w:sz w:val="28"/>
        </w:rPr>
        <w:t>«Вологодская областная клиническая больница»</w:t>
      </w:r>
      <w:r>
        <w:rPr>
          <w:rFonts w:ascii="Times New Roman" w:hAnsi="Times New Roman"/>
          <w:sz w:val="28"/>
        </w:rPr>
        <w:t xml:space="preserve"> и </w:t>
      </w:r>
      <w:r w:rsidR="00043AE6">
        <w:rPr>
          <w:rFonts w:ascii="Times New Roman" w:hAnsi="Times New Roman"/>
          <w:sz w:val="28"/>
          <w:szCs w:val="28"/>
        </w:rPr>
        <w:t>кабинет</w:t>
      </w:r>
      <w:r w:rsidR="00043AE6" w:rsidRPr="0078139B">
        <w:rPr>
          <w:rFonts w:ascii="Times New Roman" w:hAnsi="Times New Roman"/>
          <w:sz w:val="28"/>
          <w:szCs w:val="28"/>
        </w:rPr>
        <w:t xml:space="preserve"> </w:t>
      </w:r>
      <w:r w:rsidR="00043AE6">
        <w:rPr>
          <w:rFonts w:ascii="Times New Roman" w:hAnsi="Times New Roman"/>
          <w:sz w:val="28"/>
          <w:szCs w:val="28"/>
        </w:rPr>
        <w:t xml:space="preserve">вспомогательных репродуктивных технологий </w:t>
      </w:r>
      <w:r>
        <w:rPr>
          <w:rFonts w:ascii="Times New Roman" w:hAnsi="Times New Roman"/>
          <w:sz w:val="28"/>
          <w:szCs w:val="28"/>
        </w:rPr>
        <w:t>женской консультации № 2 БУЗ ВО «Череповецкий городской родильный дом».</w:t>
      </w:r>
    </w:p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>
      <w:pPr>
        <w:pStyle w:val="3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  <w:r w:rsidR="00DC01E6">
        <w:rPr>
          <w:szCs w:val="28"/>
        </w:rPr>
        <w:t xml:space="preserve">                              </w:t>
      </w:r>
      <w:r>
        <w:rPr>
          <w:szCs w:val="28"/>
        </w:rPr>
        <w:t xml:space="preserve">Утвержден </w:t>
      </w:r>
    </w:p>
    <w:p w:rsidR="00933BB4" w:rsidRDefault="00933BB4" w:rsidP="00933BB4">
      <w:pPr>
        <w:pStyle w:val="3"/>
        <w:jc w:val="both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DC01E6">
        <w:rPr>
          <w:szCs w:val="28"/>
        </w:rPr>
        <w:t xml:space="preserve">                              </w:t>
      </w:r>
      <w:r>
        <w:rPr>
          <w:szCs w:val="28"/>
        </w:rPr>
        <w:t>приказом департамента</w:t>
      </w:r>
    </w:p>
    <w:p w:rsidR="00933BB4" w:rsidRDefault="00DC01E6" w:rsidP="00DC01E6">
      <w:pPr>
        <w:pStyle w:val="3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933BB4">
        <w:rPr>
          <w:szCs w:val="28"/>
        </w:rPr>
        <w:t>здравоохранения области</w:t>
      </w:r>
    </w:p>
    <w:p w:rsidR="00933BB4" w:rsidRDefault="00933BB4" w:rsidP="00933BB4">
      <w:pPr>
        <w:pStyle w:val="3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AD6368">
        <w:rPr>
          <w:szCs w:val="28"/>
        </w:rPr>
        <w:t xml:space="preserve">             </w:t>
      </w:r>
      <w:r w:rsidR="00DC01E6">
        <w:rPr>
          <w:szCs w:val="28"/>
        </w:rPr>
        <w:t xml:space="preserve">   </w:t>
      </w:r>
      <w:r>
        <w:rPr>
          <w:szCs w:val="28"/>
        </w:rPr>
        <w:t xml:space="preserve">от                       № </w:t>
      </w:r>
    </w:p>
    <w:p w:rsidR="00933BB4" w:rsidRDefault="00933BB4" w:rsidP="00933BB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</w:t>
      </w:r>
      <w:r w:rsidR="008E0028">
        <w:rPr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>(приложение 3</w:t>
      </w:r>
      <w:r w:rsidRPr="008D3957">
        <w:rPr>
          <w:rFonts w:ascii="Times New Roman" w:hAnsi="Times New Roman"/>
          <w:sz w:val="28"/>
          <w:szCs w:val="28"/>
          <w:lang w:eastAsia="ru-RU"/>
        </w:rPr>
        <w:t>)</w:t>
      </w:r>
    </w:p>
    <w:p w:rsidR="00933BB4" w:rsidRDefault="00933BB4" w:rsidP="00933BB4">
      <w:pPr>
        <w:pStyle w:val="111"/>
        <w:ind w:firstLine="709"/>
        <w:jc w:val="center"/>
      </w:pPr>
      <w:r>
        <w:t xml:space="preserve">Состав Комиссии по отбору пациентов для проведения процедуры </w:t>
      </w:r>
      <w:r w:rsidR="00AD6368">
        <w:t xml:space="preserve">экстракорпорального оплодотворения </w:t>
      </w:r>
      <w:r>
        <w:t xml:space="preserve"> </w:t>
      </w:r>
    </w:p>
    <w:p w:rsidR="00933BB4" w:rsidRDefault="00933BB4" w:rsidP="00933BB4">
      <w:pPr>
        <w:pStyle w:val="111"/>
        <w:ind w:firstLine="709"/>
        <w:jc w:val="center"/>
      </w:pPr>
    </w:p>
    <w:p w:rsidR="00933BB4" w:rsidRDefault="00933BB4" w:rsidP="00933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D64">
        <w:rPr>
          <w:rFonts w:ascii="Times New Roman" w:hAnsi="Times New Roman"/>
          <w:sz w:val="28"/>
          <w:szCs w:val="28"/>
        </w:rPr>
        <w:t>С.</w:t>
      </w:r>
      <w:r w:rsidR="00FA502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FA5026">
        <w:rPr>
          <w:rFonts w:ascii="Times New Roman" w:hAnsi="Times New Roman"/>
          <w:sz w:val="28"/>
          <w:szCs w:val="28"/>
        </w:rPr>
        <w:t>Пчелинцева</w:t>
      </w:r>
      <w:proofErr w:type="spellEnd"/>
      <w:r w:rsidRPr="00FA7D64">
        <w:rPr>
          <w:rFonts w:ascii="Times New Roman" w:hAnsi="Times New Roman"/>
          <w:sz w:val="28"/>
          <w:szCs w:val="28"/>
        </w:rPr>
        <w:t xml:space="preserve"> – </w:t>
      </w:r>
      <w:r w:rsidR="00FA5026">
        <w:rPr>
          <w:rFonts w:ascii="Times New Roman" w:hAnsi="Times New Roman"/>
          <w:sz w:val="28"/>
          <w:szCs w:val="28"/>
        </w:rPr>
        <w:t>начальник</w:t>
      </w:r>
      <w:r w:rsidR="003F05BC">
        <w:rPr>
          <w:rFonts w:ascii="Times New Roman" w:hAnsi="Times New Roman"/>
          <w:sz w:val="28"/>
          <w:szCs w:val="28"/>
        </w:rPr>
        <w:t xml:space="preserve"> </w:t>
      </w:r>
      <w:r w:rsidRPr="00FA7D64">
        <w:rPr>
          <w:rFonts w:ascii="Times New Roman" w:hAnsi="Times New Roman"/>
          <w:sz w:val="28"/>
          <w:szCs w:val="28"/>
        </w:rPr>
        <w:t>управления</w:t>
      </w:r>
      <w:r w:rsidRPr="00A75106">
        <w:rPr>
          <w:rFonts w:ascii="Times New Roman" w:hAnsi="Times New Roman"/>
          <w:sz w:val="28"/>
          <w:szCs w:val="28"/>
        </w:rPr>
        <w:t xml:space="preserve"> организации медицинской помощи</w:t>
      </w:r>
      <w:r>
        <w:rPr>
          <w:rFonts w:ascii="Times New Roman" w:hAnsi="Times New Roman"/>
          <w:sz w:val="28"/>
          <w:szCs w:val="28"/>
        </w:rPr>
        <w:t xml:space="preserve"> и профилактики </w:t>
      </w:r>
      <w:r w:rsidRPr="00A75106">
        <w:rPr>
          <w:rFonts w:ascii="Times New Roman" w:hAnsi="Times New Roman"/>
          <w:sz w:val="28"/>
          <w:szCs w:val="28"/>
        </w:rPr>
        <w:t>департамента здравоохр</w:t>
      </w:r>
      <w:r w:rsidR="00B327AE">
        <w:rPr>
          <w:rFonts w:ascii="Times New Roman" w:hAnsi="Times New Roman"/>
          <w:sz w:val="28"/>
          <w:szCs w:val="28"/>
        </w:rPr>
        <w:t>анения области, председатель</w:t>
      </w:r>
      <w:r>
        <w:rPr>
          <w:rFonts w:ascii="Times New Roman" w:hAnsi="Times New Roman"/>
          <w:sz w:val="28"/>
          <w:szCs w:val="28"/>
        </w:rPr>
        <w:t xml:space="preserve">  Комиссии;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Л.С. </w:t>
      </w:r>
      <w:proofErr w:type="spellStart"/>
      <w:r>
        <w:rPr>
          <w:rFonts w:ascii="Times New Roman" w:hAnsi="Times New Roman"/>
          <w:sz w:val="28"/>
          <w:szCs w:val="28"/>
        </w:rPr>
        <w:t>Дубовенко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- ведущий консультант </w:t>
      </w:r>
      <w:r w:rsidRPr="00CA3F97">
        <w:rPr>
          <w:rFonts w:ascii="Times New Roman" w:hAnsi="Times New Roman"/>
          <w:sz w:val="28"/>
          <w:szCs w:val="28"/>
        </w:rPr>
        <w:t>управления орга</w:t>
      </w:r>
      <w:r>
        <w:rPr>
          <w:rFonts w:ascii="Times New Roman" w:hAnsi="Times New Roman"/>
          <w:sz w:val="28"/>
          <w:szCs w:val="28"/>
        </w:rPr>
        <w:t xml:space="preserve">низации медицинской помощи по городу </w:t>
      </w:r>
      <w:r w:rsidRPr="00CA3F97">
        <w:rPr>
          <w:rFonts w:ascii="Times New Roman" w:hAnsi="Times New Roman"/>
          <w:sz w:val="28"/>
          <w:szCs w:val="28"/>
        </w:rPr>
        <w:t>Череповцу</w:t>
      </w:r>
      <w:r>
        <w:rPr>
          <w:rFonts w:ascii="Times New Roman" w:hAnsi="Times New Roman"/>
          <w:sz w:val="28"/>
          <w:szCs w:val="28"/>
        </w:rPr>
        <w:t xml:space="preserve"> департамента здравоохранения области, заместитель председателя Комиссии;</w:t>
      </w:r>
    </w:p>
    <w:p w:rsidR="00933BB4" w:rsidRDefault="00933BB4" w:rsidP="00933BB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>
        <w:rPr>
          <w:rFonts w:ascii="Times New Roman" w:hAnsi="Times New Roman"/>
          <w:sz w:val="28"/>
          <w:szCs w:val="28"/>
        </w:rPr>
        <w:t>Гаврищук</w:t>
      </w:r>
      <w:proofErr w:type="spellEnd"/>
      <w:r>
        <w:rPr>
          <w:rFonts w:ascii="Times New Roman" w:hAnsi="Times New Roman"/>
          <w:sz w:val="28"/>
          <w:szCs w:val="28"/>
        </w:rPr>
        <w:t xml:space="preserve"> – врач </w:t>
      </w:r>
      <w:r w:rsidRPr="00A75106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ушер-гинеколог кабинета </w:t>
      </w:r>
      <w:r w:rsidRPr="00A75106">
        <w:rPr>
          <w:rFonts w:ascii="Times New Roman" w:hAnsi="Times New Roman"/>
          <w:sz w:val="28"/>
          <w:szCs w:val="28"/>
        </w:rPr>
        <w:t>вспомогатель</w:t>
      </w:r>
      <w:r w:rsidR="00704751">
        <w:rPr>
          <w:rFonts w:ascii="Times New Roman" w:hAnsi="Times New Roman"/>
          <w:sz w:val="28"/>
          <w:szCs w:val="28"/>
        </w:rPr>
        <w:t>ных репродук</w:t>
      </w:r>
      <w:r>
        <w:rPr>
          <w:rFonts w:ascii="Times New Roman" w:hAnsi="Times New Roman"/>
          <w:sz w:val="28"/>
          <w:szCs w:val="28"/>
        </w:rPr>
        <w:t xml:space="preserve">тивных технологий </w:t>
      </w:r>
      <w:r>
        <w:rPr>
          <w:rFonts w:ascii="Times New Roman" w:hAnsi="Times New Roman"/>
          <w:sz w:val="28"/>
        </w:rPr>
        <w:t xml:space="preserve">БУЗ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«Вологодская </w:t>
      </w:r>
      <w:r w:rsidRPr="00A75106">
        <w:rPr>
          <w:rFonts w:ascii="Times New Roman" w:hAnsi="Times New Roman"/>
          <w:sz w:val="28"/>
        </w:rPr>
        <w:t>областная клиническая больница», секретарь</w:t>
      </w:r>
      <w:r>
        <w:rPr>
          <w:rFonts w:ascii="Times New Roman" w:hAnsi="Times New Roman"/>
          <w:sz w:val="28"/>
        </w:rPr>
        <w:t xml:space="preserve"> Комиссии.</w:t>
      </w:r>
    </w:p>
    <w:p w:rsidR="00933BB4" w:rsidRDefault="00933BB4" w:rsidP="00933BB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933BB4" w:rsidRDefault="00933BB4" w:rsidP="00933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549">
        <w:rPr>
          <w:rFonts w:ascii="Times New Roman" w:hAnsi="Times New Roman"/>
          <w:sz w:val="28"/>
          <w:szCs w:val="28"/>
        </w:rPr>
        <w:t xml:space="preserve">Г.М. Буренков – заместитель главного врача по акушерству и гинекологии БУЗ </w:t>
      </w:r>
      <w:proofErr w:type="gramStart"/>
      <w:r w:rsidRPr="00567549">
        <w:rPr>
          <w:rFonts w:ascii="Times New Roman" w:hAnsi="Times New Roman"/>
          <w:sz w:val="28"/>
          <w:szCs w:val="28"/>
        </w:rPr>
        <w:t>ВО</w:t>
      </w:r>
      <w:proofErr w:type="gramEnd"/>
      <w:r w:rsidRPr="00567549">
        <w:rPr>
          <w:rFonts w:ascii="Times New Roman" w:hAnsi="Times New Roman"/>
          <w:sz w:val="28"/>
          <w:szCs w:val="28"/>
        </w:rPr>
        <w:t xml:space="preserve"> «Вологодская областная клиническая больница» главный внештатный специалист по акушерству и гинекологии депар</w:t>
      </w:r>
      <w:r>
        <w:rPr>
          <w:rFonts w:ascii="Times New Roman" w:hAnsi="Times New Roman"/>
          <w:sz w:val="28"/>
          <w:szCs w:val="28"/>
        </w:rPr>
        <w:t>тамента здравоохранения области;</w:t>
      </w:r>
    </w:p>
    <w:p w:rsidR="0024156F" w:rsidRPr="00E03458" w:rsidRDefault="0024156F" w:rsidP="0024156F">
      <w:pPr>
        <w:pStyle w:val="111"/>
        <w:ind w:firstLine="709"/>
      </w:pPr>
      <w:r>
        <w:t xml:space="preserve">М.А. Курапова – главный врач БУЗ </w:t>
      </w:r>
      <w:proofErr w:type="gramStart"/>
      <w:r>
        <w:t>ВО</w:t>
      </w:r>
      <w:proofErr w:type="gramEnd"/>
      <w:r>
        <w:t xml:space="preserve"> «Вологодский городской родильный дом»;</w:t>
      </w:r>
    </w:p>
    <w:p w:rsidR="00933BB4" w:rsidRDefault="00933BB4" w:rsidP="00933BB4">
      <w:pPr>
        <w:pStyle w:val="111"/>
        <w:ind w:firstLine="709"/>
      </w:pPr>
      <w:r w:rsidRPr="00567549">
        <w:t>А.Г. Лукин</w:t>
      </w:r>
      <w:r>
        <w:t xml:space="preserve"> – заведующий женской консультацией № 1 БУЗ </w:t>
      </w:r>
      <w:proofErr w:type="gramStart"/>
      <w:r>
        <w:t>ВО</w:t>
      </w:r>
      <w:proofErr w:type="gramEnd"/>
      <w:r>
        <w:t xml:space="preserve"> «Вологодский городской родильный дом»;</w:t>
      </w:r>
    </w:p>
    <w:p w:rsidR="00762EBF" w:rsidRPr="00E03458" w:rsidRDefault="00762EBF" w:rsidP="00762EBF">
      <w:pPr>
        <w:pStyle w:val="111"/>
        <w:ind w:firstLine="709"/>
      </w:pPr>
      <w:r>
        <w:t xml:space="preserve">С.С. </w:t>
      </w:r>
      <w:proofErr w:type="spellStart"/>
      <w:r>
        <w:t>Собанина</w:t>
      </w:r>
      <w:proofErr w:type="spellEnd"/>
      <w:r>
        <w:t xml:space="preserve"> – врач акушер-гинеколог акушерского обсервационного отделения</w:t>
      </w:r>
      <w:r w:rsidRPr="00762EBF">
        <w:t xml:space="preserve"> </w:t>
      </w:r>
      <w:r>
        <w:t>БУЗ ВО «Вологодский городской родильный дом»;</w:t>
      </w:r>
    </w:p>
    <w:p w:rsidR="00933BB4" w:rsidRDefault="00933BB4" w:rsidP="00933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Сиротин </w:t>
      </w:r>
      <w:r w:rsidRPr="00A75106">
        <w:rPr>
          <w:rFonts w:ascii="Times New Roman" w:hAnsi="Times New Roman"/>
          <w:sz w:val="28"/>
          <w:szCs w:val="28"/>
        </w:rPr>
        <w:t xml:space="preserve">– заместитель </w:t>
      </w:r>
      <w:r>
        <w:rPr>
          <w:rFonts w:ascii="Times New Roman" w:hAnsi="Times New Roman"/>
          <w:sz w:val="28"/>
          <w:szCs w:val="28"/>
        </w:rPr>
        <w:t>директора по медицинским вопросам</w:t>
      </w:r>
      <w:r w:rsidRPr="00A75106">
        <w:rPr>
          <w:rFonts w:ascii="Times New Roman" w:hAnsi="Times New Roman"/>
          <w:sz w:val="28"/>
          <w:szCs w:val="28"/>
        </w:rPr>
        <w:t xml:space="preserve"> Территор</w:t>
      </w:r>
      <w:r>
        <w:rPr>
          <w:rFonts w:ascii="Times New Roman" w:hAnsi="Times New Roman"/>
          <w:sz w:val="28"/>
          <w:szCs w:val="28"/>
        </w:rPr>
        <w:t xml:space="preserve">иального фонда </w:t>
      </w:r>
      <w:r w:rsidRPr="00A75106">
        <w:rPr>
          <w:rFonts w:ascii="Times New Roman" w:hAnsi="Times New Roman"/>
          <w:sz w:val="28"/>
          <w:szCs w:val="28"/>
        </w:rPr>
        <w:t>обязательного медицинского страхования Вологодской области (по согласованию</w:t>
      </w:r>
      <w:r>
        <w:rPr>
          <w:rFonts w:ascii="Times New Roman" w:hAnsi="Times New Roman"/>
          <w:sz w:val="28"/>
          <w:szCs w:val="28"/>
        </w:rPr>
        <w:t>);</w:t>
      </w:r>
    </w:p>
    <w:p w:rsidR="00933BB4" w:rsidRDefault="008F6C69" w:rsidP="00933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Гагарова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начальник</w:t>
      </w:r>
      <w:r w:rsidR="00933B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3BB4">
        <w:rPr>
          <w:rFonts w:ascii="Times New Roman" w:hAnsi="Times New Roman"/>
          <w:sz w:val="28"/>
          <w:szCs w:val="28"/>
        </w:rPr>
        <w:t xml:space="preserve">отдела организации </w:t>
      </w:r>
      <w:r w:rsidR="00266431" w:rsidRPr="00A75106">
        <w:rPr>
          <w:rFonts w:ascii="Times New Roman" w:hAnsi="Times New Roman"/>
          <w:sz w:val="28"/>
          <w:szCs w:val="28"/>
        </w:rPr>
        <w:t>обязате</w:t>
      </w:r>
      <w:r w:rsidR="00266431">
        <w:rPr>
          <w:rFonts w:ascii="Times New Roman" w:hAnsi="Times New Roman"/>
          <w:sz w:val="28"/>
          <w:szCs w:val="28"/>
        </w:rPr>
        <w:t xml:space="preserve">льного медицинского страхования </w:t>
      </w:r>
      <w:r w:rsidR="00933BB4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Вологодской</w:t>
      </w:r>
      <w:proofErr w:type="gramEnd"/>
      <w:r w:rsidR="00933BB4">
        <w:rPr>
          <w:rFonts w:ascii="Times New Roman" w:hAnsi="Times New Roman"/>
          <w:sz w:val="28"/>
          <w:szCs w:val="28"/>
        </w:rPr>
        <w:t xml:space="preserve"> области </w:t>
      </w:r>
      <w:r w:rsidR="00933BB4" w:rsidRPr="00A75106">
        <w:rPr>
          <w:rFonts w:ascii="Times New Roman" w:hAnsi="Times New Roman"/>
          <w:sz w:val="28"/>
          <w:szCs w:val="28"/>
        </w:rPr>
        <w:t>(по согласованию</w:t>
      </w:r>
      <w:r w:rsidR="00933BB4">
        <w:rPr>
          <w:rFonts w:ascii="Times New Roman" w:hAnsi="Times New Roman"/>
          <w:sz w:val="28"/>
          <w:szCs w:val="28"/>
        </w:rPr>
        <w:t>);</w:t>
      </w:r>
    </w:p>
    <w:p w:rsidR="00933BB4" w:rsidRPr="002B0513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Мяснов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6266F8">
        <w:rPr>
          <w:rFonts w:ascii="Times New Roman" w:hAnsi="Times New Roman"/>
          <w:sz w:val="28"/>
          <w:szCs w:val="28"/>
        </w:rPr>
        <w:t>главный врач БУЗ ВО «Череповецкий городской родильный дом»</w:t>
      </w:r>
      <w:r>
        <w:rPr>
          <w:rFonts w:ascii="Times New Roman" w:hAnsi="Times New Roman"/>
          <w:sz w:val="28"/>
          <w:szCs w:val="28"/>
        </w:rPr>
        <w:t>;</w:t>
      </w:r>
    </w:p>
    <w:p w:rsidR="00933BB4" w:rsidRPr="00CA3F97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В.А. Якунин –</w:t>
      </w:r>
      <w:r w:rsidRPr="00CA3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гинекологическим отделением БУЗ ВО «Медсанчасть </w:t>
      </w:r>
      <w:r w:rsidRPr="00CA3F97">
        <w:rPr>
          <w:rFonts w:ascii="Times New Roman" w:hAnsi="Times New Roman"/>
          <w:sz w:val="28"/>
          <w:szCs w:val="28"/>
        </w:rPr>
        <w:t xml:space="preserve">«Северсталь», главный внештатный </w:t>
      </w:r>
      <w:r>
        <w:rPr>
          <w:rFonts w:ascii="Times New Roman" w:hAnsi="Times New Roman"/>
          <w:sz w:val="28"/>
          <w:szCs w:val="28"/>
        </w:rPr>
        <w:t xml:space="preserve">специалист по </w:t>
      </w:r>
      <w:r w:rsidRPr="00CA3F97">
        <w:rPr>
          <w:rFonts w:ascii="Times New Roman" w:hAnsi="Times New Roman"/>
          <w:sz w:val="28"/>
          <w:szCs w:val="28"/>
        </w:rPr>
        <w:t>акушер</w:t>
      </w:r>
      <w:r>
        <w:rPr>
          <w:rFonts w:ascii="Times New Roman" w:hAnsi="Times New Roman"/>
          <w:sz w:val="28"/>
          <w:szCs w:val="28"/>
        </w:rPr>
        <w:t xml:space="preserve">ству и </w:t>
      </w:r>
      <w:r w:rsidRPr="00CA3F97">
        <w:rPr>
          <w:rFonts w:ascii="Times New Roman" w:hAnsi="Times New Roman"/>
          <w:sz w:val="28"/>
          <w:szCs w:val="28"/>
        </w:rPr>
        <w:t>гинеколог</w:t>
      </w:r>
      <w:r>
        <w:rPr>
          <w:rFonts w:ascii="Times New Roman" w:hAnsi="Times New Roman"/>
          <w:sz w:val="28"/>
          <w:szCs w:val="28"/>
        </w:rPr>
        <w:t>ии</w:t>
      </w:r>
      <w:r w:rsidRPr="00CA3F97">
        <w:rPr>
          <w:rFonts w:ascii="Times New Roman" w:hAnsi="Times New Roman"/>
          <w:sz w:val="28"/>
          <w:szCs w:val="28"/>
        </w:rPr>
        <w:t xml:space="preserve"> управления орга</w:t>
      </w:r>
      <w:r>
        <w:rPr>
          <w:rFonts w:ascii="Times New Roman" w:hAnsi="Times New Roman"/>
          <w:sz w:val="28"/>
          <w:szCs w:val="28"/>
        </w:rPr>
        <w:t xml:space="preserve">низации медицинской помощи по городу </w:t>
      </w:r>
      <w:r w:rsidRPr="00CA3F97">
        <w:rPr>
          <w:rFonts w:ascii="Times New Roman" w:hAnsi="Times New Roman"/>
          <w:sz w:val="28"/>
          <w:szCs w:val="28"/>
        </w:rPr>
        <w:t>Череповцу</w:t>
      </w:r>
      <w:r>
        <w:rPr>
          <w:rFonts w:ascii="Times New Roman" w:hAnsi="Times New Roman"/>
          <w:sz w:val="28"/>
          <w:szCs w:val="28"/>
        </w:rPr>
        <w:t xml:space="preserve"> департамента здравоохранения области;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Ловцева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CA3F97">
        <w:rPr>
          <w:rFonts w:ascii="Times New Roman" w:hAnsi="Times New Roman"/>
          <w:sz w:val="28"/>
          <w:szCs w:val="28"/>
        </w:rPr>
        <w:t>заведующая женской консультацией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F97">
        <w:rPr>
          <w:rFonts w:ascii="Times New Roman" w:hAnsi="Times New Roman"/>
          <w:sz w:val="28"/>
          <w:szCs w:val="28"/>
        </w:rPr>
        <w:t xml:space="preserve">2 БУЗ </w:t>
      </w:r>
      <w:proofErr w:type="gramStart"/>
      <w:r w:rsidRPr="00CA3F97">
        <w:rPr>
          <w:rFonts w:ascii="Times New Roman" w:hAnsi="Times New Roman"/>
          <w:sz w:val="28"/>
          <w:szCs w:val="28"/>
        </w:rPr>
        <w:t>ВО</w:t>
      </w:r>
      <w:proofErr w:type="gramEnd"/>
      <w:r w:rsidRPr="00CA3F97">
        <w:rPr>
          <w:rFonts w:ascii="Times New Roman" w:hAnsi="Times New Roman"/>
          <w:sz w:val="28"/>
          <w:szCs w:val="28"/>
        </w:rPr>
        <w:t xml:space="preserve"> «Череповец</w:t>
      </w:r>
      <w:r>
        <w:rPr>
          <w:rFonts w:ascii="Times New Roman" w:hAnsi="Times New Roman"/>
          <w:sz w:val="28"/>
          <w:szCs w:val="28"/>
        </w:rPr>
        <w:t>кий городской родильный дом»;</w:t>
      </w:r>
    </w:p>
    <w:p w:rsidR="00933BB4" w:rsidRPr="00CA3F97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Конатыгина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CA3F97">
        <w:rPr>
          <w:rFonts w:ascii="Times New Roman" w:hAnsi="Times New Roman"/>
          <w:sz w:val="28"/>
          <w:szCs w:val="28"/>
        </w:rPr>
        <w:t xml:space="preserve">заведующая женской консультацией БУЗ </w:t>
      </w:r>
      <w:proofErr w:type="gramStart"/>
      <w:r w:rsidRPr="00CA3F97">
        <w:rPr>
          <w:rFonts w:ascii="Times New Roman" w:hAnsi="Times New Roman"/>
          <w:sz w:val="28"/>
          <w:szCs w:val="28"/>
        </w:rPr>
        <w:t>ВО</w:t>
      </w:r>
      <w:proofErr w:type="gramEnd"/>
      <w:r w:rsidRPr="00CA3F97">
        <w:rPr>
          <w:rFonts w:ascii="Times New Roman" w:hAnsi="Times New Roman"/>
          <w:sz w:val="28"/>
          <w:szCs w:val="28"/>
        </w:rPr>
        <w:t xml:space="preserve"> «Череповецкая городская поликлиника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F97">
        <w:rPr>
          <w:rFonts w:ascii="Times New Roman" w:hAnsi="Times New Roman"/>
          <w:sz w:val="28"/>
          <w:szCs w:val="28"/>
        </w:rPr>
        <w:t>7»</w:t>
      </w:r>
      <w:r>
        <w:rPr>
          <w:rFonts w:ascii="Times New Roman" w:hAnsi="Times New Roman"/>
          <w:sz w:val="28"/>
          <w:szCs w:val="28"/>
        </w:rPr>
        <w:t>;</w:t>
      </w:r>
    </w:p>
    <w:p w:rsidR="00933BB4" w:rsidRPr="00013418" w:rsidRDefault="00F439D8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841C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9841C8">
        <w:rPr>
          <w:rFonts w:ascii="Times New Roman" w:hAnsi="Times New Roman"/>
          <w:sz w:val="28"/>
          <w:szCs w:val="28"/>
        </w:rPr>
        <w:t>В.</w:t>
      </w:r>
      <w:r w:rsidR="00F76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Соболев</w:t>
      </w:r>
      <w:r w:rsidR="009841C8">
        <w:rPr>
          <w:rFonts w:ascii="Times New Roman" w:hAnsi="Times New Roman"/>
          <w:sz w:val="28"/>
          <w:szCs w:val="28"/>
        </w:rPr>
        <w:t xml:space="preserve"> </w:t>
      </w:r>
      <w:r w:rsidR="00933BB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заведующий</w:t>
      </w:r>
      <w:r w:rsidR="00933BB4" w:rsidRPr="00CA3F97">
        <w:rPr>
          <w:rFonts w:ascii="Times New Roman" w:hAnsi="Times New Roman"/>
          <w:sz w:val="28"/>
          <w:szCs w:val="28"/>
        </w:rPr>
        <w:t xml:space="preserve"> женской консультацией БУЗ </w:t>
      </w:r>
      <w:proofErr w:type="gramStart"/>
      <w:r w:rsidR="00933BB4" w:rsidRPr="00CA3F97">
        <w:rPr>
          <w:rFonts w:ascii="Times New Roman" w:hAnsi="Times New Roman"/>
          <w:sz w:val="28"/>
          <w:szCs w:val="28"/>
        </w:rPr>
        <w:t>ВО</w:t>
      </w:r>
      <w:proofErr w:type="gramEnd"/>
      <w:r w:rsidR="00933BB4" w:rsidRPr="00CA3F97">
        <w:rPr>
          <w:rFonts w:ascii="Times New Roman" w:hAnsi="Times New Roman"/>
          <w:sz w:val="28"/>
          <w:szCs w:val="28"/>
        </w:rPr>
        <w:t xml:space="preserve"> «Череповецкая городская больница №</w:t>
      </w:r>
      <w:r w:rsidR="00933BB4">
        <w:rPr>
          <w:rFonts w:ascii="Times New Roman" w:hAnsi="Times New Roman"/>
          <w:sz w:val="28"/>
          <w:szCs w:val="28"/>
        </w:rPr>
        <w:t xml:space="preserve"> </w:t>
      </w:r>
      <w:r w:rsidR="00933BB4" w:rsidRPr="00CA3F97">
        <w:rPr>
          <w:rFonts w:ascii="Times New Roman" w:hAnsi="Times New Roman"/>
          <w:sz w:val="28"/>
          <w:szCs w:val="28"/>
        </w:rPr>
        <w:t>2»</w:t>
      </w:r>
      <w:r w:rsidR="00933BB4">
        <w:rPr>
          <w:rFonts w:ascii="Times New Roman" w:hAnsi="Times New Roman"/>
          <w:sz w:val="28"/>
          <w:szCs w:val="28"/>
        </w:rPr>
        <w:t>.</w:t>
      </w:r>
    </w:p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E8629F" w:rsidRDefault="00E8629F" w:rsidP="00933BB4"/>
    <w:p w:rsidR="001F2C5F" w:rsidRDefault="001F2C5F" w:rsidP="00933BB4"/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126A54">
        <w:rPr>
          <w:rFonts w:ascii="Times New Roman" w:hAnsi="Times New Roman"/>
          <w:sz w:val="28"/>
          <w:szCs w:val="28"/>
        </w:rPr>
        <w:t xml:space="preserve">                         </w:t>
      </w:r>
      <w:r w:rsidRPr="00F9644C">
        <w:rPr>
          <w:rFonts w:ascii="Times New Roman" w:hAnsi="Times New Roman"/>
          <w:sz w:val="28"/>
          <w:szCs w:val="28"/>
        </w:rPr>
        <w:t>Утверждена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26A5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9644C">
        <w:rPr>
          <w:rFonts w:ascii="Times New Roman" w:hAnsi="Times New Roman"/>
          <w:sz w:val="28"/>
          <w:szCs w:val="28"/>
        </w:rPr>
        <w:t xml:space="preserve">приказом департамента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90711">
        <w:rPr>
          <w:rFonts w:ascii="Times New Roman" w:hAnsi="Times New Roman"/>
          <w:sz w:val="28"/>
          <w:szCs w:val="28"/>
        </w:rPr>
        <w:t xml:space="preserve">                        </w:t>
      </w:r>
      <w:r w:rsidR="00126A54">
        <w:rPr>
          <w:rFonts w:ascii="Times New Roman" w:hAnsi="Times New Roman"/>
          <w:sz w:val="28"/>
          <w:szCs w:val="28"/>
        </w:rPr>
        <w:t xml:space="preserve">   </w:t>
      </w:r>
      <w:r w:rsidRPr="00F9644C">
        <w:rPr>
          <w:rFonts w:ascii="Times New Roman" w:hAnsi="Times New Roman"/>
          <w:sz w:val="28"/>
          <w:szCs w:val="28"/>
        </w:rPr>
        <w:t xml:space="preserve">здравоохранения области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26A54"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>от                        №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26A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(приложение 4</w:t>
      </w:r>
      <w:r w:rsidRPr="00F9644C">
        <w:rPr>
          <w:rFonts w:ascii="Times New Roman" w:hAnsi="Times New Roman"/>
          <w:sz w:val="28"/>
          <w:szCs w:val="28"/>
        </w:rPr>
        <w:t>)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1F185C">
        <w:rPr>
          <w:rFonts w:ascii="Times New Roman" w:hAnsi="Times New Roman"/>
          <w:sz w:val="28"/>
          <w:szCs w:val="28"/>
        </w:rPr>
        <w:t xml:space="preserve">      ф</w:t>
      </w:r>
      <w:r w:rsidRPr="00F9644C">
        <w:rPr>
          <w:rFonts w:ascii="Times New Roman" w:hAnsi="Times New Roman"/>
          <w:sz w:val="28"/>
          <w:szCs w:val="28"/>
        </w:rPr>
        <w:t>орма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</w:rPr>
      </w:pPr>
    </w:p>
    <w:p w:rsidR="00D011E4" w:rsidRDefault="00933BB4" w:rsidP="00D011E4">
      <w:pPr>
        <w:pStyle w:val="111"/>
        <w:ind w:firstLine="709"/>
        <w:jc w:val="center"/>
      </w:pPr>
      <w:r>
        <w:rPr>
          <w:spacing w:val="1"/>
        </w:rPr>
        <w:t xml:space="preserve">Направление на </w:t>
      </w:r>
      <w:r>
        <w:t xml:space="preserve">Комиссию по отбору пациентов для проведения процедуры </w:t>
      </w:r>
      <w:r w:rsidR="00D011E4">
        <w:t xml:space="preserve">экстракорпорального оплодотворения  </w:t>
      </w:r>
    </w:p>
    <w:p w:rsidR="00D011E4" w:rsidRDefault="00D011E4" w:rsidP="00D011E4">
      <w:pPr>
        <w:pStyle w:val="111"/>
        <w:ind w:firstLine="709"/>
        <w:jc w:val="center"/>
      </w:pPr>
    </w:p>
    <w:p w:rsidR="00933BB4" w:rsidRPr="00A413EE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 Номер страхового полиса _________________________________________________</w:t>
      </w:r>
    </w:p>
    <w:p w:rsidR="00933BB4" w:rsidRPr="00A413EE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2. Фамилия Имя Отчество ___________________________________________________</w:t>
      </w:r>
    </w:p>
    <w:p w:rsidR="00933BB4" w:rsidRPr="00A413EE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3. Дата рождения __________________________________________________________</w:t>
      </w:r>
    </w:p>
    <w:p w:rsidR="00933BB4" w:rsidRPr="00A413EE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4. Адрес прописки/регистрации в Вологодской области ___________________________</w:t>
      </w:r>
    </w:p>
    <w:p w:rsidR="00933BB4" w:rsidRPr="00A413EE" w:rsidRDefault="00933BB4" w:rsidP="00933BB4"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__________________________________________________________________________</w:t>
      </w:r>
    </w:p>
    <w:p w:rsidR="00933BB4" w:rsidRPr="00A413EE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933BB4" w:rsidRPr="00A413EE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5. Код диагноза по МКБ _____________________________________________________</w:t>
      </w:r>
    </w:p>
    <w:p w:rsidR="00933BB4" w:rsidRPr="00A413EE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6. Обоснование направления _________________________________________________</w:t>
      </w:r>
    </w:p>
    <w:p w:rsidR="00933BB4" w:rsidRPr="00A413EE" w:rsidRDefault="00933BB4" w:rsidP="00933BB4"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____________________________________________________________________________</w:t>
      </w:r>
    </w:p>
    <w:p w:rsidR="00933BB4" w:rsidRPr="00A413EE" w:rsidRDefault="00933BB4" w:rsidP="00933BB4"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____________________________________________________________________________</w:t>
      </w:r>
    </w:p>
    <w:p w:rsidR="00933BB4" w:rsidRPr="00A413EE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__________________________________________________________________________</w:t>
      </w:r>
    </w:p>
    <w:p w:rsidR="00933BB4" w:rsidRPr="00A413EE" w:rsidRDefault="00933BB4" w:rsidP="00933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7. Медицинский работник, </w:t>
      </w:r>
    </w:p>
    <w:p w:rsidR="00933BB4" w:rsidRPr="00A413EE" w:rsidRDefault="00933BB4" w:rsidP="00933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направивший</w:t>
      </w:r>
      <w:proofErr w:type="gramEnd"/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пациента       ______________  ______________________  ______________</w:t>
      </w:r>
    </w:p>
    <w:p w:rsidR="00933BB4" w:rsidRPr="00A413EE" w:rsidRDefault="00933BB4" w:rsidP="00933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18"/>
          <w:szCs w:val="18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 xml:space="preserve">                                                                </w:t>
      </w:r>
      <w:r w:rsidRPr="00A413EE">
        <w:rPr>
          <w:rFonts w:ascii="Times New Roman" w:eastAsia="Times New Roman" w:hAnsi="Times New Roman"/>
          <w:spacing w:val="1"/>
          <w:sz w:val="18"/>
          <w:szCs w:val="18"/>
          <w:lang w:eastAsia="ru-RU"/>
        </w:rPr>
        <w:t>должность                          фамилия, инициалы                       подпись</w:t>
      </w:r>
    </w:p>
    <w:p w:rsidR="00933BB4" w:rsidRPr="00A413EE" w:rsidRDefault="00933BB4" w:rsidP="00933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933BB4" w:rsidRPr="00A413EE" w:rsidRDefault="00933BB4" w:rsidP="00933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8. Руководитель медицинской </w:t>
      </w:r>
    </w:p>
    <w:p w:rsidR="00933BB4" w:rsidRPr="00A413EE" w:rsidRDefault="00933BB4" w:rsidP="00933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организации/подразделения      _______________  _________________________________</w:t>
      </w:r>
    </w:p>
    <w:p w:rsidR="00933BB4" w:rsidRPr="00A413EE" w:rsidRDefault="00933BB4" w:rsidP="00933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18"/>
          <w:szCs w:val="18"/>
          <w:lang w:eastAsia="ru-RU"/>
        </w:rPr>
      </w:pPr>
      <w:r w:rsidRPr="00A413EE">
        <w:rPr>
          <w:rFonts w:ascii="Times New Roman" w:eastAsia="Times New Roman" w:hAnsi="Times New Roman"/>
          <w:spacing w:val="1"/>
          <w:sz w:val="18"/>
          <w:szCs w:val="18"/>
          <w:lang w:eastAsia="ru-RU"/>
        </w:rPr>
        <w:t xml:space="preserve">                                                                           подпись                                 расшифровка подписи</w:t>
      </w: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r w:rsidRPr="00A413EE">
        <w:rPr>
          <w:rFonts w:ascii="Arial" w:eastAsia="Times New Roman" w:hAnsi="Arial" w:cs="Arial"/>
          <w:spacing w:val="1"/>
          <w:sz w:val="20"/>
          <w:szCs w:val="20"/>
          <w:lang w:eastAsia="ru-RU"/>
        </w:rPr>
        <w:t xml:space="preserve">              </w:t>
      </w:r>
      <w:proofErr w:type="spellStart"/>
      <w:r w:rsidRPr="00A413EE">
        <w:rPr>
          <w:rFonts w:ascii="Arial" w:eastAsia="Times New Roman" w:hAnsi="Arial" w:cs="Arial"/>
          <w:spacing w:val="1"/>
          <w:sz w:val="20"/>
          <w:szCs w:val="20"/>
          <w:lang w:eastAsia="ru-RU"/>
        </w:rPr>
        <w:t>мп</w:t>
      </w:r>
      <w:proofErr w:type="spellEnd"/>
      <w:r w:rsidRPr="00A413EE">
        <w:rPr>
          <w:rFonts w:ascii="Arial" w:eastAsia="Times New Roman" w:hAnsi="Arial" w:cs="Arial"/>
          <w:spacing w:val="1"/>
          <w:sz w:val="20"/>
          <w:szCs w:val="20"/>
          <w:lang w:eastAsia="ru-RU"/>
        </w:rPr>
        <w:t xml:space="preserve">                                       «______» ______________ 20 ___ г. </w:t>
      </w: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6B3AEE">
        <w:rPr>
          <w:rFonts w:ascii="Times New Roman" w:hAnsi="Times New Roman"/>
          <w:sz w:val="28"/>
          <w:szCs w:val="28"/>
        </w:rPr>
        <w:t xml:space="preserve">                      </w:t>
      </w:r>
      <w:r w:rsidRPr="00F9644C">
        <w:rPr>
          <w:rFonts w:ascii="Times New Roman" w:hAnsi="Times New Roman"/>
          <w:sz w:val="28"/>
          <w:szCs w:val="28"/>
        </w:rPr>
        <w:t>Утверждена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B3AEE">
        <w:rPr>
          <w:rFonts w:ascii="Times New Roman" w:hAnsi="Times New Roman"/>
          <w:sz w:val="28"/>
          <w:szCs w:val="28"/>
        </w:rPr>
        <w:t xml:space="preserve">                            </w:t>
      </w:r>
      <w:r w:rsidRPr="00F9644C">
        <w:rPr>
          <w:rFonts w:ascii="Times New Roman" w:hAnsi="Times New Roman"/>
          <w:sz w:val="28"/>
          <w:szCs w:val="28"/>
        </w:rPr>
        <w:t xml:space="preserve">приказом департамента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B3AE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9644C">
        <w:rPr>
          <w:rFonts w:ascii="Times New Roman" w:hAnsi="Times New Roman"/>
          <w:sz w:val="28"/>
          <w:szCs w:val="28"/>
        </w:rPr>
        <w:t xml:space="preserve">здравоохранения области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B3AE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9644C">
        <w:rPr>
          <w:rFonts w:ascii="Times New Roman" w:hAnsi="Times New Roman"/>
          <w:sz w:val="28"/>
          <w:szCs w:val="28"/>
        </w:rPr>
        <w:t>от                        №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B3AE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(приложение 5</w:t>
      </w:r>
      <w:r w:rsidRPr="00F9644C">
        <w:rPr>
          <w:rFonts w:ascii="Times New Roman" w:hAnsi="Times New Roman"/>
          <w:sz w:val="28"/>
          <w:szCs w:val="28"/>
        </w:rPr>
        <w:t>)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073C2">
        <w:rPr>
          <w:rFonts w:ascii="Times New Roman" w:hAnsi="Times New Roman"/>
          <w:sz w:val="28"/>
          <w:szCs w:val="28"/>
        </w:rPr>
        <w:t xml:space="preserve">     </w:t>
      </w:r>
      <w:r w:rsidR="004C4BCF">
        <w:rPr>
          <w:rFonts w:ascii="Times New Roman" w:hAnsi="Times New Roman"/>
          <w:sz w:val="28"/>
          <w:szCs w:val="28"/>
        </w:rPr>
        <w:t>ф</w:t>
      </w:r>
      <w:r w:rsidRPr="00F9644C">
        <w:rPr>
          <w:rFonts w:ascii="Times New Roman" w:hAnsi="Times New Roman"/>
          <w:sz w:val="28"/>
          <w:szCs w:val="28"/>
        </w:rPr>
        <w:t>орма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BB4" w:rsidRDefault="002066B0" w:rsidP="00933B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 обследования пациента</w:t>
      </w:r>
    </w:p>
    <w:p w:rsidR="00933BB4" w:rsidRDefault="00933BB4" w:rsidP="00933B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3BB4" w:rsidRPr="00E25E51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"/>
        <w:gridCol w:w="1552"/>
        <w:gridCol w:w="1984"/>
        <w:gridCol w:w="858"/>
        <w:gridCol w:w="1427"/>
        <w:gridCol w:w="2441"/>
      </w:tblGrid>
      <w:tr w:rsidR="00933BB4" w:rsidRPr="00E25E51" w:rsidTr="0055605A">
        <w:trPr>
          <w:gridAfter w:val="4"/>
          <w:wAfter w:w="6710" w:type="dxa"/>
          <w:trHeight w:val="15"/>
        </w:trPr>
        <w:tc>
          <w:tcPr>
            <w:tcW w:w="2099" w:type="dxa"/>
            <w:gridSpan w:val="2"/>
            <w:hideMark/>
          </w:tcPr>
          <w:p w:rsidR="00933BB4" w:rsidRPr="00E25E5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33BB4" w:rsidRPr="006136E0" w:rsidTr="0055605A">
        <w:trPr>
          <w:gridAfter w:val="4"/>
          <w:wAfter w:w="6710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bCs/>
                <w:color w:val="2D2D2D"/>
                <w:sz w:val="20"/>
                <w:szCs w:val="20"/>
                <w:lang w:eastAsia="ru-RU"/>
              </w:rPr>
              <w:t>ФИО женщины</w:t>
            </w:r>
          </w:p>
        </w:tc>
      </w:tr>
      <w:tr w:rsidR="00933BB4" w:rsidRPr="006136E0" w:rsidTr="0055605A">
        <w:trPr>
          <w:gridAfter w:val="4"/>
          <w:wAfter w:w="6710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bCs/>
                <w:color w:val="2D2D2D"/>
                <w:sz w:val="20"/>
                <w:szCs w:val="20"/>
                <w:lang w:eastAsia="ru-RU"/>
              </w:rPr>
              <w:t>ФИО мужчины</w:t>
            </w:r>
          </w:p>
        </w:tc>
      </w:tr>
      <w:tr w:rsidR="00933BB4" w:rsidRPr="006136E0" w:rsidTr="0055605A">
        <w:trPr>
          <w:trHeight w:val="15"/>
        </w:trPr>
        <w:tc>
          <w:tcPr>
            <w:tcW w:w="547" w:type="dxa"/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2"/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rPr>
          <w:trHeight w:val="92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Результат (вписать или приложить)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Масса тела (</w:t>
            </w:r>
            <w:proofErr w:type="gram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кг</w:t>
            </w:r>
            <w:proofErr w:type="gram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Индекс массы тела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Уровень АМГ в крови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Уровень ФСГ (2-3 день цикла) в крови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Спермограмма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(при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патоспермии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необходимо предоставить не менее двух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спермограмм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«Руководство ВОЗ по лабораторному исследованию и обработке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эякулята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человека. Пятое издание, </w:t>
            </w:r>
          </w:p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2010 г.».</w:t>
            </w: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br/>
              <w:t xml:space="preserve">Исследование включает: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спермограмму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, тест на строгую морфологию по критериям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Крюгера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и MAR-тест.</w:t>
            </w: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патоспермии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- заключение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андролога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с указанием диагноза и необходимого метода лечения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Оценка проходимости маточных труб и состояния органов малого таза (путем лапароскопии), в случае отказа женщины от лапароскопии могут выполняться альтернативные методы обследования -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гистеросальпингография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, контрастная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эхогистеросальпингоскопия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Определение антител к бледной трепонеме в крови женщины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Определение антител к бледной трепонеме в крови мужчины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Определение антител класса М, G к вирусу иммунодефицита человека (далее - ВИЧ) 1, 2, к антигену вирусного гепатита В и С женщины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Определение антител класса М, G к вирусу иммунодефицита человека (далее - ВИЧ) 1, 2, к антигену вирусного гепатита В и С мужчины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Микроскопическое исследование: мазок из наружного зева шейки </w:t>
            </w: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lastRenderedPageBreak/>
              <w:t>матки, свода влагалища, уретры (женщина)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Микроскопическое исследование: мазок из уретры (мужчина)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Микробиологическое исследование на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хламидии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микоплазму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уреаплазму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, вирус простого герпеса 1, 2,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цитомегаловирус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методом </w:t>
            </w:r>
            <w:r w:rsidRPr="006136E0">
              <w:rPr>
                <w:rFonts w:ascii="Times New Roman" w:eastAsia="Times New Roman" w:hAnsi="Times New Roman"/>
                <w:bCs/>
                <w:color w:val="2D2D2D"/>
                <w:sz w:val="20"/>
                <w:szCs w:val="20"/>
                <w:lang w:eastAsia="ru-RU"/>
              </w:rPr>
              <w:t>ПЦР (женщина)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Микробиологическое исследование на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хламидии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микоплазму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уреаплазму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, вирус простого герпеса 1, 2 </w:t>
            </w:r>
            <w:r w:rsidRPr="006136E0">
              <w:rPr>
                <w:rFonts w:ascii="Times New Roman" w:eastAsia="Times New Roman" w:hAnsi="Times New Roman"/>
                <w:bCs/>
                <w:color w:val="2D2D2D"/>
                <w:sz w:val="20"/>
                <w:szCs w:val="20"/>
                <w:lang w:eastAsia="ru-RU"/>
              </w:rPr>
              <w:t>методом ПЦР (мужчина)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Определение антител класса М, G к вирусу простого герпеса 1, 2,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, вирусу краснухи в крови </w:t>
            </w:r>
            <w:r w:rsidRPr="006136E0">
              <w:rPr>
                <w:rFonts w:ascii="Times New Roman" w:eastAsia="Times New Roman" w:hAnsi="Times New Roman"/>
                <w:bCs/>
                <w:color w:val="2D2D2D"/>
                <w:sz w:val="20"/>
                <w:szCs w:val="20"/>
                <w:lang w:eastAsia="ru-RU"/>
              </w:rPr>
              <w:t>(женщина)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Определение антител класса М, G к вирусу простого герпеса 1, 2,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6136E0">
              <w:rPr>
                <w:rFonts w:ascii="Times New Roman" w:eastAsia="Times New Roman" w:hAnsi="Times New Roman"/>
                <w:bCs/>
                <w:color w:val="2D2D2D"/>
                <w:sz w:val="20"/>
                <w:szCs w:val="20"/>
                <w:lang w:eastAsia="ru-RU"/>
              </w:rPr>
              <w:t>(мужчина)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тиреотропного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гормона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Уровень пролактина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Общий анализ мочи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Цитологическое исследование шейки матки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Ультразвуковое исследование органов малого таза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Указать точное количество фолликулов диаметром до 1 см на 2-3 день цикла в обоих яичниках.</w:t>
            </w: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Флюорография легких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Для женщин, не проходивших это исследование более 12 мес.</w:t>
            </w: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Заключение о состоянии здоровья, возможности вынашивания беременности и родов приложить</w:t>
            </w: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Ультразвуковое исследование молочных желез. При выявлении по результатам ультразвукового исследования признаков патологии молочной железы - консультация онколога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Женщинам до 35 лет.</w:t>
            </w: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br/>
              <w:t>Заключение приложить.</w:t>
            </w: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Маммография. В случае выявления признаков патологии по результатам маммографии - консультация онколога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Женщинам старше 35 лет</w:t>
            </w:r>
            <w:r w:rsidR="00EB3AFB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.</w:t>
            </w: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br/>
              <w:t>Заключение приложить</w:t>
            </w: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Осмотр (консультация) врача-генетика и исследование хромосомного аппарата (</w:t>
            </w:r>
            <w:proofErr w:type="spellStart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кариотипирование</w:t>
            </w:r>
            <w:proofErr w:type="spellEnd"/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Женщинам, имеющим в анамнезе (в т.ч. у близких родственников) случаев врожденных пороков развития и хромосомных болезней, </w:t>
            </w: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lastRenderedPageBreak/>
              <w:t>женщинам, страдающим первичной аменореей Заключение приложить</w:t>
            </w:r>
          </w:p>
        </w:tc>
      </w:tr>
      <w:tr w:rsidR="00933BB4" w:rsidRPr="006136E0" w:rsidTr="0055605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Осмотр (консультация) врача-эндокринолога, проводится ультразвуковое исследование щитовидной железы и паращитовидных желез, почек и надпочечников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6136E0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При выявлении эндокринных нарушений</w:t>
            </w:r>
            <w:r w:rsidR="00EB3AFB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.</w:t>
            </w:r>
            <w:r w:rsidRPr="006136E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br/>
              <w:t>Заключение приложить</w:t>
            </w:r>
          </w:p>
        </w:tc>
      </w:tr>
    </w:tbl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543D53">
        <w:rPr>
          <w:rFonts w:ascii="Times New Roman" w:hAnsi="Times New Roman"/>
          <w:sz w:val="28"/>
          <w:szCs w:val="28"/>
        </w:rPr>
        <w:t xml:space="preserve">                         </w:t>
      </w:r>
      <w:r w:rsidRPr="00F9644C">
        <w:rPr>
          <w:rFonts w:ascii="Times New Roman" w:hAnsi="Times New Roman"/>
          <w:sz w:val="28"/>
          <w:szCs w:val="28"/>
        </w:rPr>
        <w:t>Утверждена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43D53">
        <w:rPr>
          <w:rFonts w:ascii="Times New Roman" w:hAnsi="Times New Roman"/>
          <w:sz w:val="28"/>
          <w:szCs w:val="28"/>
        </w:rPr>
        <w:t xml:space="preserve">                              </w:t>
      </w:r>
      <w:r w:rsidR="0077127D">
        <w:rPr>
          <w:rFonts w:ascii="Times New Roman" w:hAnsi="Times New Roman"/>
          <w:sz w:val="28"/>
          <w:szCs w:val="28"/>
        </w:rPr>
        <w:t xml:space="preserve"> </w:t>
      </w:r>
      <w:r w:rsidRPr="00F9644C">
        <w:rPr>
          <w:rFonts w:ascii="Times New Roman" w:hAnsi="Times New Roman"/>
          <w:sz w:val="28"/>
          <w:szCs w:val="28"/>
        </w:rPr>
        <w:t xml:space="preserve">приказом департамента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43D5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9644C">
        <w:rPr>
          <w:rFonts w:ascii="Times New Roman" w:hAnsi="Times New Roman"/>
          <w:sz w:val="28"/>
          <w:szCs w:val="28"/>
        </w:rPr>
        <w:t xml:space="preserve">здравоохранения области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43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44C">
        <w:rPr>
          <w:rFonts w:ascii="Times New Roman" w:hAnsi="Times New Roman"/>
          <w:sz w:val="28"/>
          <w:szCs w:val="28"/>
        </w:rPr>
        <w:t>от                        №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43D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(приложение 6</w:t>
      </w:r>
      <w:r w:rsidRPr="00F9644C">
        <w:rPr>
          <w:rFonts w:ascii="Times New Roman" w:hAnsi="Times New Roman"/>
          <w:sz w:val="28"/>
          <w:szCs w:val="28"/>
        </w:rPr>
        <w:t>)</w:t>
      </w:r>
    </w:p>
    <w:p w:rsidR="00933BB4" w:rsidRPr="00902609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43D53">
        <w:rPr>
          <w:rFonts w:ascii="Times New Roman" w:hAnsi="Times New Roman"/>
          <w:sz w:val="28"/>
          <w:szCs w:val="28"/>
        </w:rPr>
        <w:t xml:space="preserve">         </w:t>
      </w:r>
      <w:r w:rsidR="00035A9B">
        <w:rPr>
          <w:rFonts w:ascii="Times New Roman" w:hAnsi="Times New Roman"/>
          <w:sz w:val="28"/>
          <w:szCs w:val="28"/>
        </w:rPr>
        <w:t>ф</w:t>
      </w:r>
      <w:r w:rsidRPr="00F9644C">
        <w:rPr>
          <w:rFonts w:ascii="Times New Roman" w:hAnsi="Times New Roman"/>
          <w:sz w:val="28"/>
          <w:szCs w:val="28"/>
        </w:rPr>
        <w:t>орма</w:t>
      </w:r>
    </w:p>
    <w:p w:rsidR="00933BB4" w:rsidRDefault="00933BB4" w:rsidP="00933BB4">
      <w:pPr>
        <w:spacing w:after="0" w:line="240" w:lineRule="auto"/>
        <w:jc w:val="center"/>
        <w:rPr>
          <w:rFonts w:ascii="Times New Roman" w:hAnsi="Times New Roman"/>
        </w:rPr>
      </w:pPr>
    </w:p>
    <w:p w:rsidR="00933BB4" w:rsidRPr="001F4224" w:rsidRDefault="00933BB4" w:rsidP="00933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</w:rPr>
        <w:t>медицинской карты</w:t>
      </w:r>
      <w:r w:rsidRPr="004E0E9C">
        <w:rPr>
          <w:rFonts w:ascii="Times New Roman" w:hAnsi="Times New Roman"/>
          <w:sz w:val="28"/>
          <w:szCs w:val="28"/>
        </w:rPr>
        <w:t xml:space="preserve"> пациента, получающего медицинскую помощь в амбулаторных условиях</w:t>
      </w:r>
    </w:p>
    <w:p w:rsidR="00933BB4" w:rsidRPr="00EF0EA4" w:rsidRDefault="00933BB4" w:rsidP="00933B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1"/>
          <w:sz w:val="14"/>
          <w:szCs w:val="14"/>
          <w:lang w:eastAsia="ru-RU"/>
        </w:rPr>
      </w:pPr>
      <w:r w:rsidRPr="001F422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Выписка </w:t>
      </w:r>
      <w:r w:rsidRPr="001F422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№ 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5"/>
        <w:gridCol w:w="1909"/>
        <w:gridCol w:w="1656"/>
        <w:gridCol w:w="215"/>
        <w:gridCol w:w="1923"/>
        <w:gridCol w:w="2357"/>
      </w:tblGrid>
      <w:tr w:rsidR="00933BB4" w:rsidRPr="001F4224" w:rsidTr="0055605A">
        <w:trPr>
          <w:trHeight w:val="15"/>
        </w:trPr>
        <w:tc>
          <w:tcPr>
            <w:tcW w:w="1294" w:type="dxa"/>
            <w:hideMark/>
          </w:tcPr>
          <w:p w:rsidR="00933BB4" w:rsidRPr="001F4224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979" w:type="dxa"/>
            <w:gridSpan w:val="5"/>
            <w:hideMark/>
          </w:tcPr>
          <w:p w:rsidR="00933BB4" w:rsidRPr="001F4224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33BB4" w:rsidRPr="00E516E1" w:rsidTr="0055605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ФИО</w:t>
            </w:r>
          </w:p>
        </w:tc>
        <w:tc>
          <w:tcPr>
            <w:tcW w:w="99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rPr>
          <w:trHeight w:val="15"/>
        </w:trPr>
        <w:tc>
          <w:tcPr>
            <w:tcW w:w="3881" w:type="dxa"/>
            <w:gridSpan w:val="2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7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Включение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Исключение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Паспортные данные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Житель Вологодской области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Копию паспортам приложить (стр. № 1, стр. № 3)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Наличие полиса ОМС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Копию приложить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Возраст на момент направления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tabs>
                <w:tab w:val="left" w:pos="1361"/>
              </w:tabs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При возрастном снижении уровня АМГ ниже 1.0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нг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>/мл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Анамнез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Наличие в анамнезе операций на яичниках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Да при снижении уровня АМГ ниже 1.0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нг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>/мл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Выписку из протокола операции приложить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Алкоголизм или наркомания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Наличие противопоказаний к назначению гонадотропных препаратов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Тромбоэмболические осложнения в анамнезе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Соматические и психические заболевания, при которых существуют медицинские противопоказания для проведения ЭКО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Острые воспалительные заболевания любой локализации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Злокачественные новообразования любой локализации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Наследственные заболевания, сцепленные с полом у женщин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Состояния, при которых показано использование донорских и (или)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криоконсервированных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 половых клеток и эмбрионов, а также суррогатного материнства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Гинекологическое обследование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Наличие врожденных пороков </w:t>
            </w:r>
            <w:r w:rsidRPr="00E516E1">
              <w:rPr>
                <w:rFonts w:ascii="Times New Roman" w:eastAsia="Times New Roman" w:hAnsi="Times New Roman"/>
                <w:lang w:eastAsia="ru-RU"/>
              </w:rPr>
              <w:lastRenderedPageBreak/>
              <w:t>развития или приобретенные деформации полости матки, при которых невозможно вынашивание беременности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lastRenderedPageBreak/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Заключение акушера-</w:t>
            </w:r>
            <w:r w:rsidRPr="00E516E1">
              <w:rPr>
                <w:rFonts w:ascii="Times New Roman" w:eastAsia="Times New Roman" w:hAnsi="Times New Roman"/>
                <w:lang w:eastAsia="ru-RU"/>
              </w:rPr>
              <w:lastRenderedPageBreak/>
              <w:t>гинеколога приложить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lastRenderedPageBreak/>
              <w:t>Опухоли яичников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Общее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физикальное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 обследование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Вес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Результат:</w:t>
            </w:r>
          </w:p>
        </w:tc>
      </w:tr>
      <w:tr w:rsidR="00933BB4" w:rsidRPr="00E516E1" w:rsidTr="0055605A">
        <w:trPr>
          <w:trHeight w:val="229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Рост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Результат: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Индекс массы тела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933BB4" w:rsidRPr="00E516E1" w:rsidTr="0055605A"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Ультразвуковое исследование органов малого таза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Патология </w:t>
            </w:r>
            <w:proofErr w:type="spellStart"/>
            <w:proofErr w:type="gramStart"/>
            <w:r w:rsidRPr="00E516E1">
              <w:rPr>
                <w:rFonts w:ascii="Times New Roman" w:eastAsia="Times New Roman" w:hAnsi="Times New Roman"/>
                <w:lang w:eastAsia="ru-RU"/>
              </w:rPr>
              <w:t>миометрия</w:t>
            </w:r>
            <w:proofErr w:type="spellEnd"/>
            <w:proofErr w:type="gramEnd"/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 при которой невозможно вынашивание беременности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Приложить ультразвуковое заключение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Патология эндометрия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Наличие патологических образований в полости матки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Визуализация патологии маточных труб (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сактосальпингс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Патологические образования в яичниках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Количество фолликулов в обоих яичниках на 2-3-й день цикла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более 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менее 5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Лабораторные исследования</w:t>
            </w: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Показатели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спермограммы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Нормоспермия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Патоспермия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Уровень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Антимюллерова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 гормона (АМГ)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1.0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нг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>/мл и более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 xml:space="preserve">Менее 1.0 </w:t>
            </w:r>
            <w:proofErr w:type="spellStart"/>
            <w:r w:rsidRPr="00E516E1">
              <w:rPr>
                <w:rFonts w:ascii="Times New Roman" w:eastAsia="Times New Roman" w:hAnsi="Times New Roman"/>
                <w:lang w:eastAsia="ru-RU"/>
              </w:rPr>
              <w:t>нг</w:t>
            </w:r>
            <w:proofErr w:type="spellEnd"/>
            <w:r w:rsidRPr="00E516E1">
              <w:rPr>
                <w:rFonts w:ascii="Times New Roman" w:eastAsia="Times New Roman" w:hAnsi="Times New Roman"/>
                <w:lang w:eastAsia="ru-RU"/>
              </w:rPr>
              <w:t>/мл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33BB4" w:rsidRPr="00E516E1" w:rsidRDefault="00933BB4" w:rsidP="00933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vanish/>
          <w:spacing w:val="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73"/>
        <w:gridCol w:w="761"/>
        <w:gridCol w:w="149"/>
        <w:gridCol w:w="575"/>
        <w:gridCol w:w="2507"/>
        <w:gridCol w:w="169"/>
        <w:gridCol w:w="1012"/>
        <w:gridCol w:w="289"/>
        <w:gridCol w:w="2220"/>
      </w:tblGrid>
      <w:tr w:rsidR="00933BB4" w:rsidRPr="00E516E1" w:rsidTr="0055605A">
        <w:trPr>
          <w:trHeight w:val="15"/>
        </w:trPr>
        <w:tc>
          <w:tcPr>
            <w:tcW w:w="1673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1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2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0" w:type="dxa"/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Клинический диагноз</w:t>
            </w:r>
          </w:p>
        </w:tc>
        <w:tc>
          <w:tcPr>
            <w:tcW w:w="692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(по </w:t>
            </w:r>
            <w:hyperlink r:id="rId6" w:history="1">
              <w:r w:rsidRPr="00A42E5D">
                <w:rPr>
                  <w:rFonts w:ascii="Times New Roman" w:eastAsia="Times New Roman" w:hAnsi="Times New Roman"/>
                  <w:lang w:eastAsia="ru-RU"/>
                </w:rPr>
                <w:t>МКБ-10</w:t>
              </w:r>
            </w:hyperlink>
            <w:r w:rsidRPr="00E516E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Сопутствующий диагноз</w:t>
            </w:r>
          </w:p>
        </w:tc>
        <w:tc>
          <w:tcPr>
            <w:tcW w:w="67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Заключение</w:t>
            </w:r>
          </w:p>
        </w:tc>
        <w:tc>
          <w:tcPr>
            <w:tcW w:w="692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Дата заполнения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ФИО лечащего врача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3BB4" w:rsidRPr="00E516E1" w:rsidTr="0055605A"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1597" w:rsidRDefault="003E1597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516E1">
              <w:rPr>
                <w:rFonts w:ascii="Times New Roman" w:eastAsia="Times New Roman" w:hAnsi="Times New Roman"/>
                <w:lang w:eastAsia="ru-RU"/>
              </w:rPr>
              <w:t>ФИО руководителя учреждения</w:t>
            </w:r>
            <w:r w:rsidR="003E1597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3E1597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3E1597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(расшифровка)</w:t>
            </w:r>
          </w:p>
        </w:tc>
      </w:tr>
      <w:tr w:rsidR="00933BB4" w:rsidRPr="00E516E1" w:rsidTr="0055605A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3BB4" w:rsidRPr="00E516E1" w:rsidRDefault="00933BB4" w:rsidP="005560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E1597" w:rsidRDefault="003E1597" w:rsidP="003E159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</w:t>
      </w:r>
      <w:r w:rsidR="00933BB4" w:rsidRPr="00E516E1">
        <w:rPr>
          <w:rFonts w:ascii="Times New Roman" w:eastAsia="Times New Roman" w:hAnsi="Times New Roman"/>
          <w:lang w:eastAsia="ru-RU"/>
        </w:rPr>
        <w:t xml:space="preserve">    </w:t>
      </w:r>
      <w:r>
        <w:rPr>
          <w:rFonts w:ascii="Times New Roman" w:eastAsia="Times New Roman" w:hAnsi="Times New Roman"/>
          <w:lang w:eastAsia="ru-RU"/>
        </w:rPr>
        <w:t xml:space="preserve">           (подпись)                                                          (расшифровка)</w:t>
      </w:r>
    </w:p>
    <w:p w:rsidR="00933BB4" w:rsidRPr="00E516E1" w:rsidRDefault="003E1597" w:rsidP="003E15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933BB4" w:rsidRPr="00E516E1">
        <w:rPr>
          <w:rFonts w:ascii="Times New Roman" w:eastAsia="Times New Roman" w:hAnsi="Times New Roman"/>
          <w:lang w:eastAsia="ru-RU"/>
        </w:rPr>
        <w:t>Печать учреждения</w:t>
      </w: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4B7F92">
        <w:rPr>
          <w:rFonts w:ascii="Times New Roman" w:hAnsi="Times New Roman"/>
          <w:sz w:val="28"/>
          <w:szCs w:val="28"/>
        </w:rPr>
        <w:t xml:space="preserve">                         </w:t>
      </w:r>
      <w:r w:rsidRPr="00F9644C">
        <w:rPr>
          <w:rFonts w:ascii="Times New Roman" w:hAnsi="Times New Roman"/>
          <w:sz w:val="28"/>
          <w:szCs w:val="28"/>
        </w:rPr>
        <w:t>Утверждена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B7F9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9644C">
        <w:rPr>
          <w:rFonts w:ascii="Times New Roman" w:hAnsi="Times New Roman"/>
          <w:sz w:val="28"/>
          <w:szCs w:val="28"/>
        </w:rPr>
        <w:t xml:space="preserve">приказом департамента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B7F92"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 xml:space="preserve">здравоохранения области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B7F92"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>от                        №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B7F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(приложение 7</w:t>
      </w:r>
      <w:r w:rsidRPr="00F9644C">
        <w:rPr>
          <w:rFonts w:ascii="Times New Roman" w:hAnsi="Times New Roman"/>
          <w:sz w:val="28"/>
          <w:szCs w:val="28"/>
        </w:rPr>
        <w:t>)</w:t>
      </w:r>
    </w:p>
    <w:p w:rsidR="00933BB4" w:rsidRPr="00902609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B7F92">
        <w:rPr>
          <w:rFonts w:ascii="Times New Roman" w:hAnsi="Times New Roman"/>
          <w:sz w:val="28"/>
          <w:szCs w:val="28"/>
        </w:rPr>
        <w:t xml:space="preserve">        </w:t>
      </w:r>
      <w:r w:rsidR="005716A8">
        <w:rPr>
          <w:rFonts w:ascii="Times New Roman" w:hAnsi="Times New Roman"/>
          <w:sz w:val="28"/>
          <w:szCs w:val="28"/>
        </w:rPr>
        <w:t>ф</w:t>
      </w:r>
      <w:r w:rsidRPr="00F9644C">
        <w:rPr>
          <w:rFonts w:ascii="Times New Roman" w:hAnsi="Times New Roman"/>
          <w:sz w:val="28"/>
          <w:szCs w:val="28"/>
        </w:rPr>
        <w:t>орма</w:t>
      </w:r>
    </w:p>
    <w:p w:rsidR="00933BB4" w:rsidRDefault="00933BB4" w:rsidP="00933BB4">
      <w:pPr>
        <w:spacing w:after="0" w:line="240" w:lineRule="auto"/>
        <w:jc w:val="center"/>
        <w:rPr>
          <w:rFonts w:ascii="Times New Roman" w:hAnsi="Times New Roman"/>
        </w:rPr>
      </w:pPr>
    </w:p>
    <w:p w:rsidR="00933BB4" w:rsidRDefault="002066B0" w:rsidP="00933BB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Лист маршрутизации пациента</w:t>
      </w:r>
      <w:r w:rsidR="00933B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для </w:t>
      </w:r>
      <w:r w:rsidR="00933BB4">
        <w:rPr>
          <w:rFonts w:ascii="Times New Roman" w:hAnsi="Times New Roman"/>
          <w:sz w:val="28"/>
          <w:szCs w:val="28"/>
        </w:rPr>
        <w:t xml:space="preserve">проведения процедуры </w:t>
      </w:r>
      <w:r w:rsidR="00802358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="00802358">
        <w:t xml:space="preserve"> </w:t>
      </w:r>
    </w:p>
    <w:p w:rsidR="00933BB4" w:rsidRPr="00F13ECF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spacing w:val="1"/>
          <w:sz w:val="14"/>
          <w:szCs w:val="14"/>
          <w:lang w:eastAsia="ru-RU"/>
        </w:rPr>
      </w:pPr>
    </w:p>
    <w:p w:rsidR="00933BB4" w:rsidRPr="002976DE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</w:pP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ФИО пациента 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</w:t>
      </w: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</w:t>
      </w:r>
    </w:p>
    <w:p w:rsidR="00933BB4" w:rsidRPr="002976DE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</w:pP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Дата рождения (возраст) ____________________________________________________________</w:t>
      </w:r>
      <w:r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</w:t>
      </w: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</w:t>
      </w:r>
    </w:p>
    <w:p w:rsidR="00933BB4" w:rsidRPr="002976DE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</w:pP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Адрес пациента _____________________________________________________________________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</w:t>
      </w: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</w:t>
      </w:r>
    </w:p>
    <w:p w:rsidR="00933BB4" w:rsidRPr="002976DE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</w:pP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Контактный телефон ________________________________________________________________</w:t>
      </w:r>
      <w:r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</w:t>
      </w: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</w:t>
      </w:r>
    </w:p>
    <w:p w:rsidR="00933BB4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</w:pPr>
      <w:r w:rsidRPr="002976DE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Медицинская организация, </w:t>
      </w:r>
      <w:r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направившая пациента </w:t>
      </w:r>
      <w:proofErr w:type="gramStart"/>
      <w:r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 ЭКО _________________________________________</w:t>
      </w:r>
    </w:p>
    <w:p w:rsidR="00933BB4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Медицинская организация для лечения бесплодия методом ЭКО ____________________________________</w:t>
      </w:r>
    </w:p>
    <w:p w:rsidR="00933BB4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941"/>
        <w:gridCol w:w="2296"/>
        <w:gridCol w:w="2233"/>
      </w:tblGrid>
      <w:tr w:rsidR="00304D2B" w:rsidRPr="00871345" w:rsidTr="00304D2B">
        <w:tc>
          <w:tcPr>
            <w:tcW w:w="1101" w:type="dxa"/>
          </w:tcPr>
          <w:p w:rsidR="00933BB4" w:rsidRPr="006D17C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  <w:r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№ этапа маршрутизации</w:t>
            </w:r>
          </w:p>
        </w:tc>
        <w:tc>
          <w:tcPr>
            <w:tcW w:w="3941" w:type="dxa"/>
          </w:tcPr>
          <w:p w:rsidR="00933BB4" w:rsidRPr="006D17C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  <w:r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96" w:type="dxa"/>
          </w:tcPr>
          <w:p w:rsidR="00933BB4" w:rsidRPr="006D17C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  <w:r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Дата прохождения</w:t>
            </w:r>
          </w:p>
        </w:tc>
        <w:tc>
          <w:tcPr>
            <w:tcW w:w="2233" w:type="dxa"/>
          </w:tcPr>
          <w:p w:rsidR="00933BB4" w:rsidRPr="006D17C1" w:rsidRDefault="00933BB4" w:rsidP="0055605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  <w:r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ФИО врача</w:t>
            </w:r>
          </w:p>
        </w:tc>
      </w:tr>
      <w:tr w:rsidR="00304D2B" w:rsidRPr="00871345" w:rsidTr="00304D2B">
        <w:tc>
          <w:tcPr>
            <w:tcW w:w="1101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</w:tcPr>
          <w:p w:rsidR="00933BB4" w:rsidRPr="006D17C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Обследование, согласно </w:t>
            </w:r>
            <w:r w:rsidR="00EE415A" w:rsidRPr="006D17C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D17C1">
              <w:rPr>
                <w:rFonts w:ascii="Times New Roman" w:hAnsi="Times New Roman"/>
                <w:sz w:val="20"/>
                <w:szCs w:val="20"/>
              </w:rPr>
              <w:instrText>HYPERLINK "http://docs.cntd.ru/document/537990544"</w:instrText>
            </w:r>
            <w:r w:rsidR="00EE415A" w:rsidRPr="006D17C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D1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приложению        </w:t>
            </w:r>
          </w:p>
          <w:p w:rsidR="00933BB4" w:rsidRPr="006D17C1" w:rsidRDefault="00933BB4" w:rsidP="00034101">
            <w:pPr>
              <w:tabs>
                <w:tab w:val="left" w:pos="3017"/>
                <w:tab w:val="left" w:pos="3406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  <w:r w:rsidRPr="006D1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E415A" w:rsidRPr="006D17C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D17C1">
              <w:rPr>
                <w:rFonts w:ascii="Times New Roman" w:hAnsi="Times New Roman"/>
                <w:sz w:val="20"/>
                <w:szCs w:val="20"/>
              </w:rPr>
              <w:t>,</w:t>
            </w:r>
            <w:r w:rsidRPr="006D1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с целью определения причины бесплодия </w:t>
            </w:r>
          </w:p>
        </w:tc>
        <w:tc>
          <w:tcPr>
            <w:tcW w:w="2296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</w:tr>
      <w:tr w:rsidR="00304D2B" w:rsidRPr="00871345" w:rsidTr="00304D2B">
        <w:tc>
          <w:tcPr>
            <w:tcW w:w="1101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</w:tcPr>
          <w:p w:rsidR="00344CA7" w:rsidRDefault="00933BB4" w:rsidP="00344C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44CA7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Оформление </w:t>
            </w:r>
            <w:r w:rsidR="00344CA7" w:rsidRPr="00344CA7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листа обследования пациента, </w:t>
            </w:r>
          </w:p>
          <w:p w:rsidR="00344CA7" w:rsidRDefault="00933BB4" w:rsidP="00344C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344CA7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выписки </w:t>
            </w:r>
            <w:r w:rsidR="00344CA7" w:rsidRPr="00344C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</w:t>
            </w:r>
            <w:r w:rsidR="00344CA7" w:rsidRPr="00344CA7">
              <w:rPr>
                <w:rFonts w:ascii="Times New Roman" w:hAnsi="Times New Roman"/>
                <w:sz w:val="20"/>
                <w:szCs w:val="20"/>
              </w:rPr>
              <w:t>медицинской карты пациента, получающего медицинскую помощь в амбулаторных условия</w:t>
            </w:r>
            <w:r w:rsidR="00344CA7">
              <w:rPr>
                <w:rFonts w:ascii="Times New Roman" w:hAnsi="Times New Roman"/>
                <w:sz w:val="20"/>
                <w:szCs w:val="20"/>
              </w:rPr>
              <w:t>х</w:t>
            </w:r>
            <w:r w:rsidRPr="00344CA7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, </w:t>
            </w:r>
          </w:p>
          <w:p w:rsidR="00344CA7" w:rsidRDefault="00933BB4" w:rsidP="00344CA7">
            <w:pPr>
              <w:shd w:val="clear" w:color="auto" w:fill="FFFFFF"/>
              <w:spacing w:after="0" w:line="240" w:lineRule="auto"/>
              <w:textAlignment w:val="baseline"/>
            </w:pPr>
            <w:r w:rsidRPr="00344CA7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листа маршрутизации</w:t>
            </w:r>
            <w:r w:rsidR="00344CA7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344CA7" w:rsidRPr="00344CA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пациента для </w:t>
            </w:r>
            <w:r w:rsidR="00344CA7" w:rsidRPr="00344CA7">
              <w:rPr>
                <w:rFonts w:ascii="Times New Roman" w:hAnsi="Times New Roman"/>
                <w:sz w:val="20"/>
                <w:szCs w:val="20"/>
              </w:rPr>
              <w:t>проведения процедуры экстракорпорального оплодотворения</w:t>
            </w:r>
            <w:r w:rsidR="00344CA7">
              <w:rPr>
                <w:sz w:val="20"/>
                <w:szCs w:val="20"/>
              </w:rPr>
              <w:t>,</w:t>
            </w:r>
            <w:r w:rsidR="00344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4CA7">
              <w:t xml:space="preserve"> </w:t>
            </w:r>
          </w:p>
          <w:p w:rsidR="00933BB4" w:rsidRPr="00344CA7" w:rsidRDefault="00344CA7" w:rsidP="00344C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6678C6">
              <w:rPr>
                <w:rFonts w:ascii="Times New Roman" w:hAnsi="Times New Roman"/>
                <w:spacing w:val="1"/>
                <w:sz w:val="20"/>
                <w:szCs w:val="20"/>
              </w:rPr>
              <w:t>направления</w:t>
            </w:r>
            <w:r w:rsidRPr="006678C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на </w:t>
            </w:r>
            <w:r w:rsidRPr="006678C6">
              <w:rPr>
                <w:rFonts w:ascii="Times New Roman" w:hAnsi="Times New Roman"/>
                <w:sz w:val="20"/>
                <w:szCs w:val="20"/>
              </w:rPr>
              <w:t>Комиссию</w:t>
            </w:r>
            <w:r w:rsidRPr="00344CA7">
              <w:rPr>
                <w:rFonts w:ascii="Times New Roman" w:hAnsi="Times New Roman"/>
                <w:sz w:val="20"/>
                <w:szCs w:val="20"/>
              </w:rPr>
              <w:t xml:space="preserve"> по отбору пациентов для проведения процедуры экстракорпорального оплодотворения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296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</w:tr>
      <w:tr w:rsidR="00304D2B" w:rsidRPr="00871345" w:rsidTr="00304D2B">
        <w:tc>
          <w:tcPr>
            <w:tcW w:w="1101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</w:tcPr>
          <w:p w:rsidR="00933BB4" w:rsidRPr="006D17C1" w:rsidRDefault="00933BB4" w:rsidP="00F05B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Прием документов на </w:t>
            </w:r>
            <w:r w:rsidR="00F05BD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К</w:t>
            </w:r>
            <w:r w:rsidR="00F05BD0" w:rsidRPr="006678C6">
              <w:rPr>
                <w:rFonts w:ascii="Times New Roman" w:hAnsi="Times New Roman"/>
                <w:sz w:val="20"/>
                <w:szCs w:val="20"/>
              </w:rPr>
              <w:t>омиссию</w:t>
            </w:r>
            <w:r w:rsidR="00F05BD0" w:rsidRPr="00344CA7">
              <w:rPr>
                <w:rFonts w:ascii="Times New Roman" w:hAnsi="Times New Roman"/>
                <w:sz w:val="20"/>
                <w:szCs w:val="20"/>
              </w:rPr>
              <w:t xml:space="preserve"> по отбору пациентов для проведения процедуры экстракорпорального оплодотворения</w:t>
            </w:r>
            <w:r w:rsidR="00F05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BD0">
              <w:t xml:space="preserve"> </w:t>
            </w:r>
          </w:p>
        </w:tc>
        <w:tc>
          <w:tcPr>
            <w:tcW w:w="2296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</w:tr>
      <w:tr w:rsidR="00304D2B" w:rsidRPr="00871345" w:rsidTr="00304D2B">
        <w:tc>
          <w:tcPr>
            <w:tcW w:w="1101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</w:tcPr>
          <w:p w:rsidR="00933BB4" w:rsidRPr="006D17C1" w:rsidRDefault="00F05BD0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Рассмотрение документов на</w:t>
            </w:r>
            <w:r w:rsidR="00933BB4"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омиссии</w:t>
            </w:r>
            <w:r w:rsidRPr="00344CA7">
              <w:rPr>
                <w:rFonts w:ascii="Times New Roman" w:hAnsi="Times New Roman"/>
                <w:sz w:val="20"/>
                <w:szCs w:val="20"/>
              </w:rPr>
              <w:t xml:space="preserve"> по отбору пациентов для проведения процедуры экстракорпорального оплодотворения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296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</w:tr>
      <w:tr w:rsidR="00304D2B" w:rsidRPr="00871345" w:rsidTr="00304D2B">
        <w:tc>
          <w:tcPr>
            <w:tcW w:w="1101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</w:tcPr>
          <w:p w:rsidR="00933BB4" w:rsidRPr="006D17C1" w:rsidRDefault="00933BB4" w:rsidP="003D0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</w:t>
            </w:r>
            <w:r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формление направления </w:t>
            </w:r>
            <w:r w:rsidR="003D0865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на </w:t>
            </w:r>
            <w:r w:rsidR="003D0865">
              <w:rPr>
                <w:rFonts w:ascii="Times New Roman" w:hAnsi="Times New Roman"/>
                <w:sz w:val="20"/>
                <w:szCs w:val="20"/>
              </w:rPr>
              <w:t>процедуру</w:t>
            </w:r>
            <w:r w:rsidR="003D0865" w:rsidRPr="00344CA7">
              <w:rPr>
                <w:rFonts w:ascii="Times New Roman" w:hAnsi="Times New Roman"/>
                <w:sz w:val="20"/>
                <w:szCs w:val="20"/>
              </w:rPr>
              <w:t xml:space="preserve"> экстракорпорального оплодотворения</w:t>
            </w:r>
            <w:r w:rsidR="00EA2D58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в выбранную пациентом </w:t>
            </w:r>
            <w:r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медицинскую организацию</w:t>
            </w:r>
          </w:p>
        </w:tc>
        <w:tc>
          <w:tcPr>
            <w:tcW w:w="2296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</w:tr>
      <w:tr w:rsidR="00304D2B" w:rsidRPr="00871345" w:rsidTr="00304D2B">
        <w:tc>
          <w:tcPr>
            <w:tcW w:w="1101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</w:tcPr>
          <w:p w:rsidR="00933BB4" w:rsidRPr="006D17C1" w:rsidRDefault="00EA2D58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Обращение пациента</w:t>
            </w:r>
            <w:r w:rsidR="00933BB4"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в медицинскую организацию </w:t>
            </w:r>
            <w:r w:rsidR="00594B9E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для проведения </w:t>
            </w:r>
            <w:r w:rsidRPr="00344CA7">
              <w:rPr>
                <w:rFonts w:ascii="Times New Roman" w:hAnsi="Times New Roman"/>
                <w:sz w:val="20"/>
                <w:szCs w:val="20"/>
              </w:rPr>
              <w:t>процедуры экстракорпорального оплодотворения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="00933BB4"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(в срок до 2 недель). </w:t>
            </w:r>
          </w:p>
          <w:p w:rsidR="00933BB4" w:rsidRPr="006D17C1" w:rsidRDefault="00933BB4" w:rsidP="005560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  <w:proofErr w:type="gramStart"/>
            <w:r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В случае не обращения пациента в выбранную им медицинскую организацию - направление аннулиру</w:t>
            </w:r>
            <w:r w:rsidR="008A0665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ется и необходимо обратиться в К</w:t>
            </w:r>
            <w:r w:rsidRPr="006D17C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омиссию для получения нового направления)</w:t>
            </w:r>
            <w:proofErr w:type="gramEnd"/>
          </w:p>
        </w:tc>
        <w:tc>
          <w:tcPr>
            <w:tcW w:w="2296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933BB4" w:rsidRPr="006D17C1" w:rsidRDefault="00933BB4" w:rsidP="0055605A">
            <w:pPr>
              <w:spacing w:after="0" w:line="210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</w:tc>
      </w:tr>
    </w:tbl>
    <w:p w:rsidR="00933BB4" w:rsidRDefault="00933BB4" w:rsidP="00933BB4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</w:pPr>
    </w:p>
    <w:p w:rsidR="002956E8" w:rsidRDefault="00770F9D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eastAsia="Times New Roman" w:hAnsi="Times New Roman"/>
          <w:color w:val="2D2D2D"/>
          <w:sz w:val="20"/>
          <w:szCs w:val="20"/>
          <w:lang w:eastAsia="ru-RU"/>
        </w:rPr>
        <w:tab/>
      </w:r>
      <w:r w:rsidR="00933BB4" w:rsidRPr="00244394">
        <w:rPr>
          <w:rFonts w:ascii="Times New Roman" w:eastAsia="Times New Roman" w:hAnsi="Times New Roman"/>
          <w:color w:val="2D2D2D"/>
          <w:sz w:val="20"/>
          <w:szCs w:val="20"/>
          <w:lang w:eastAsia="ru-RU"/>
        </w:rPr>
        <w:t xml:space="preserve">Лист маршрутизации хранится у пациента и передается для внесения в амбулаторную карту при проведении процедуры </w:t>
      </w:r>
      <w:r w:rsidR="00244394" w:rsidRPr="00244394">
        <w:rPr>
          <w:rFonts w:ascii="Times New Roman" w:hAnsi="Times New Roman"/>
          <w:sz w:val="20"/>
          <w:szCs w:val="20"/>
        </w:rPr>
        <w:t>экстракорпорального оплодотворения</w:t>
      </w:r>
      <w:r w:rsidR="009722ED">
        <w:rPr>
          <w:rFonts w:ascii="Times New Roman" w:hAnsi="Times New Roman"/>
          <w:sz w:val="20"/>
          <w:szCs w:val="20"/>
        </w:rPr>
        <w:t>.</w:t>
      </w:r>
      <w:r w:rsidR="00244394" w:rsidRPr="00244394">
        <w:rPr>
          <w:rFonts w:ascii="Times New Roman" w:hAnsi="Times New Roman"/>
          <w:sz w:val="20"/>
          <w:szCs w:val="20"/>
        </w:rPr>
        <w:t xml:space="preserve"> </w:t>
      </w:r>
    </w:p>
    <w:p w:rsidR="002956E8" w:rsidRDefault="002956E8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8A22ED" w:rsidRDefault="00111D93" w:rsidP="00111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111D93" w:rsidRPr="00F9644C" w:rsidRDefault="008A22ED" w:rsidP="00111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111D93">
        <w:rPr>
          <w:rFonts w:ascii="Times New Roman" w:hAnsi="Times New Roman"/>
          <w:sz w:val="28"/>
          <w:szCs w:val="28"/>
        </w:rPr>
        <w:t xml:space="preserve">  </w:t>
      </w:r>
      <w:r w:rsidR="00111D93" w:rsidRPr="00F9644C">
        <w:rPr>
          <w:rFonts w:ascii="Times New Roman" w:hAnsi="Times New Roman"/>
          <w:sz w:val="28"/>
          <w:szCs w:val="28"/>
        </w:rPr>
        <w:t>Утверждена</w:t>
      </w:r>
    </w:p>
    <w:p w:rsidR="00111D93" w:rsidRPr="00F9644C" w:rsidRDefault="00111D93" w:rsidP="00111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9644C">
        <w:rPr>
          <w:rFonts w:ascii="Times New Roman" w:hAnsi="Times New Roman"/>
          <w:sz w:val="28"/>
          <w:szCs w:val="28"/>
        </w:rPr>
        <w:t xml:space="preserve">приказом департамента </w:t>
      </w:r>
    </w:p>
    <w:p w:rsidR="00111D93" w:rsidRPr="00F9644C" w:rsidRDefault="00111D93" w:rsidP="00111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 xml:space="preserve">здравоохранения области </w:t>
      </w:r>
    </w:p>
    <w:p w:rsidR="00111D93" w:rsidRPr="00F9644C" w:rsidRDefault="00111D93" w:rsidP="00111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>от                        №</w:t>
      </w:r>
    </w:p>
    <w:p w:rsidR="00111D93" w:rsidRPr="00F9644C" w:rsidRDefault="00111D93" w:rsidP="00111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(приложение 8</w:t>
      </w:r>
      <w:r w:rsidRPr="00F9644C">
        <w:rPr>
          <w:rFonts w:ascii="Times New Roman" w:hAnsi="Times New Roman"/>
          <w:sz w:val="28"/>
          <w:szCs w:val="28"/>
        </w:rPr>
        <w:t>)</w:t>
      </w:r>
    </w:p>
    <w:p w:rsidR="00111D93" w:rsidRPr="00902609" w:rsidRDefault="00111D93" w:rsidP="00111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ф</w:t>
      </w:r>
      <w:r w:rsidRPr="00F9644C">
        <w:rPr>
          <w:rFonts w:ascii="Times New Roman" w:hAnsi="Times New Roman"/>
          <w:sz w:val="28"/>
          <w:szCs w:val="28"/>
        </w:rPr>
        <w:t>орма</w:t>
      </w:r>
    </w:p>
    <w:p w:rsidR="002956E8" w:rsidRDefault="002956E8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034998" w:rsidRDefault="00034998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034998" w:rsidRDefault="00034998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8A22ED" w:rsidRDefault="008900A7" w:rsidP="008A22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3930DF" w:rsidRDefault="003930DF" w:rsidP="008900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3930DF" w:rsidRDefault="003930DF" w:rsidP="003930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55605A" w:rsidRPr="001A09B0" w:rsidRDefault="003930DF" w:rsidP="003930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 xml:space="preserve">Заявление </w:t>
      </w:r>
    </w:p>
    <w:p w:rsidR="003B7AD4" w:rsidRDefault="003930DF" w:rsidP="003930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>о направлении документов, содержащих сведения,</w:t>
      </w:r>
      <w:r w:rsidR="0055605A" w:rsidRPr="001A09B0">
        <w:rPr>
          <w:rFonts w:ascii="Times New Roman" w:hAnsi="Times New Roman"/>
          <w:sz w:val="24"/>
          <w:szCs w:val="24"/>
        </w:rPr>
        <w:t xml:space="preserve"> </w:t>
      </w:r>
      <w:r w:rsidRPr="001A09B0">
        <w:rPr>
          <w:rFonts w:ascii="Times New Roman" w:hAnsi="Times New Roman"/>
          <w:sz w:val="24"/>
          <w:szCs w:val="24"/>
        </w:rPr>
        <w:t>составляющие врачебную тайну</w:t>
      </w:r>
      <w:r w:rsidR="002A684F">
        <w:rPr>
          <w:rFonts w:ascii="Times New Roman" w:hAnsi="Times New Roman"/>
          <w:sz w:val="24"/>
          <w:szCs w:val="24"/>
        </w:rPr>
        <w:t>,</w:t>
      </w:r>
      <w:r w:rsidRPr="001A09B0">
        <w:rPr>
          <w:rFonts w:ascii="Times New Roman" w:hAnsi="Times New Roman"/>
          <w:sz w:val="24"/>
          <w:szCs w:val="24"/>
        </w:rPr>
        <w:t xml:space="preserve"> </w:t>
      </w:r>
    </w:p>
    <w:p w:rsidR="003930DF" w:rsidRPr="001A09B0" w:rsidRDefault="0055605A" w:rsidP="003930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 Комиссию по </w:t>
      </w:r>
      <w:r w:rsidRPr="001A09B0">
        <w:rPr>
          <w:rFonts w:ascii="Times New Roman" w:hAnsi="Times New Roman"/>
          <w:sz w:val="24"/>
          <w:szCs w:val="24"/>
        </w:rPr>
        <w:t>отбору пациентов для проведения процедуры экстракорпорального оплодотворения</w:t>
      </w:r>
    </w:p>
    <w:p w:rsidR="003930DF" w:rsidRPr="001A09B0" w:rsidRDefault="003930DF" w:rsidP="003930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5605A" w:rsidRPr="001A09B0" w:rsidRDefault="0055605A" w:rsidP="005560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ab/>
      </w:r>
      <w:proofErr w:type="gramStart"/>
      <w:r w:rsidRPr="001A09B0">
        <w:rPr>
          <w:rFonts w:ascii="Times New Roman" w:hAnsi="Times New Roman"/>
          <w:sz w:val="24"/>
          <w:szCs w:val="24"/>
        </w:rPr>
        <w:t xml:space="preserve">На основании </w:t>
      </w:r>
      <w:r w:rsidR="000903B1">
        <w:rPr>
          <w:rFonts w:ascii="Times New Roman" w:hAnsi="Times New Roman"/>
          <w:sz w:val="24"/>
          <w:szCs w:val="24"/>
        </w:rPr>
        <w:t xml:space="preserve">части 3 статьи 13 Федерального закона от 21 ноября 2011 года                </w:t>
      </w:r>
      <w:r w:rsidRPr="001A09B0">
        <w:rPr>
          <w:rFonts w:ascii="Times New Roman" w:hAnsi="Times New Roman"/>
          <w:sz w:val="24"/>
          <w:szCs w:val="24"/>
        </w:rPr>
        <w:t xml:space="preserve">№ 323-ФЗ «Об </w:t>
      </w:r>
      <w:r w:rsidR="00102082" w:rsidRPr="001A09B0">
        <w:rPr>
          <w:rFonts w:ascii="Times New Roman" w:hAnsi="Times New Roman"/>
          <w:sz w:val="24"/>
          <w:szCs w:val="24"/>
        </w:rPr>
        <w:t xml:space="preserve">основах охраны здоровья граждан в Российской Федерации»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</w:t>
      </w:r>
      <w:r w:rsidR="00F8185C" w:rsidRPr="001A09B0">
        <w:rPr>
          <w:rFonts w:ascii="Times New Roman" w:hAnsi="Times New Roman"/>
          <w:sz w:val="24"/>
          <w:szCs w:val="24"/>
        </w:rPr>
        <w:t>и лечения пациента, проведения научных исследований, их опубликования в научных изданиях, использования в</w:t>
      </w:r>
      <w:proofErr w:type="gramEnd"/>
      <w:r w:rsidR="00F8185C" w:rsidRPr="001A09B0">
        <w:rPr>
          <w:rFonts w:ascii="Times New Roman" w:hAnsi="Times New Roman"/>
          <w:sz w:val="24"/>
          <w:szCs w:val="24"/>
        </w:rPr>
        <w:t xml:space="preserve"> учебном </w:t>
      </w:r>
      <w:proofErr w:type="gramStart"/>
      <w:r w:rsidR="00F8185C" w:rsidRPr="001A09B0">
        <w:rPr>
          <w:rFonts w:ascii="Times New Roman" w:hAnsi="Times New Roman"/>
          <w:sz w:val="24"/>
          <w:szCs w:val="24"/>
        </w:rPr>
        <w:t>процессе</w:t>
      </w:r>
      <w:proofErr w:type="gramEnd"/>
      <w:r w:rsidR="00F8185C" w:rsidRPr="001A09B0">
        <w:rPr>
          <w:rFonts w:ascii="Times New Roman" w:hAnsi="Times New Roman"/>
          <w:sz w:val="24"/>
          <w:szCs w:val="24"/>
        </w:rPr>
        <w:t xml:space="preserve"> и в иных целях.</w:t>
      </w:r>
    </w:p>
    <w:p w:rsidR="00F8185C" w:rsidRPr="001A09B0" w:rsidRDefault="00F8185C" w:rsidP="005560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ab/>
        <w:t>На основании выше</w:t>
      </w:r>
      <w:r w:rsidR="000903B1">
        <w:rPr>
          <w:rFonts w:ascii="Times New Roman" w:hAnsi="Times New Roman"/>
          <w:sz w:val="24"/>
          <w:szCs w:val="24"/>
        </w:rPr>
        <w:t>изложенного и руководствуясь частью</w:t>
      </w:r>
      <w:r w:rsidR="00F2100A">
        <w:rPr>
          <w:rFonts w:ascii="Times New Roman" w:hAnsi="Times New Roman"/>
          <w:sz w:val="24"/>
          <w:szCs w:val="24"/>
        </w:rPr>
        <w:t xml:space="preserve"> </w:t>
      </w:r>
      <w:r w:rsidR="000903B1">
        <w:rPr>
          <w:rFonts w:ascii="Times New Roman" w:hAnsi="Times New Roman"/>
          <w:sz w:val="24"/>
          <w:szCs w:val="24"/>
        </w:rPr>
        <w:t>3 статьи</w:t>
      </w:r>
      <w:r w:rsidRPr="001A09B0">
        <w:rPr>
          <w:rFonts w:ascii="Times New Roman" w:hAnsi="Times New Roman"/>
          <w:sz w:val="24"/>
          <w:szCs w:val="24"/>
        </w:rPr>
        <w:t xml:space="preserve"> 13 Федерального закона от 22</w:t>
      </w:r>
      <w:r w:rsidR="000903B1">
        <w:rPr>
          <w:rFonts w:ascii="Times New Roman" w:hAnsi="Times New Roman"/>
          <w:sz w:val="24"/>
          <w:szCs w:val="24"/>
        </w:rPr>
        <w:t xml:space="preserve"> ноября 2011 года</w:t>
      </w:r>
      <w:r w:rsidRPr="001A09B0">
        <w:rPr>
          <w:rFonts w:ascii="Times New Roman" w:hAnsi="Times New Roman"/>
          <w:sz w:val="24"/>
          <w:szCs w:val="24"/>
        </w:rPr>
        <w:t xml:space="preserve"> № 323-ФЗ «Об основах охраны здоровья граждан в Российской Федерации»</w:t>
      </w:r>
      <w:r w:rsidR="002252CD">
        <w:rPr>
          <w:rFonts w:ascii="Times New Roman" w:hAnsi="Times New Roman"/>
          <w:sz w:val="24"/>
          <w:szCs w:val="24"/>
        </w:rPr>
        <w:t xml:space="preserve">, </w:t>
      </w:r>
      <w:r w:rsidR="00EA3258" w:rsidRPr="001A09B0">
        <w:rPr>
          <w:rFonts w:ascii="Times New Roman" w:hAnsi="Times New Roman"/>
          <w:sz w:val="24"/>
          <w:szCs w:val="24"/>
        </w:rPr>
        <w:t>_______________________________________</w:t>
      </w:r>
      <w:r w:rsidR="000903B1">
        <w:rPr>
          <w:rFonts w:ascii="Times New Roman" w:hAnsi="Times New Roman"/>
          <w:sz w:val="24"/>
          <w:szCs w:val="24"/>
        </w:rPr>
        <w:t>_______</w:t>
      </w:r>
    </w:p>
    <w:p w:rsidR="00EA3258" w:rsidRPr="001A09B0" w:rsidRDefault="00EA3258" w:rsidP="005560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 xml:space="preserve">                                                                    (Ф.И.О. пациента)</w:t>
      </w:r>
    </w:p>
    <w:p w:rsidR="006D3948" w:rsidRPr="001A09B0" w:rsidRDefault="00EA3258" w:rsidP="008900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 xml:space="preserve">заявляет </w:t>
      </w:r>
      <w:proofErr w:type="gramStart"/>
      <w:r w:rsidRPr="001A09B0">
        <w:rPr>
          <w:rFonts w:ascii="Times New Roman" w:hAnsi="Times New Roman"/>
          <w:sz w:val="24"/>
          <w:szCs w:val="24"/>
        </w:rPr>
        <w:t>о своем</w:t>
      </w:r>
      <w:r w:rsidR="006D3948" w:rsidRPr="001A09B0">
        <w:rPr>
          <w:rFonts w:ascii="Times New Roman" w:hAnsi="Times New Roman"/>
          <w:sz w:val="24"/>
          <w:szCs w:val="24"/>
        </w:rPr>
        <w:t xml:space="preserve"> согласии </w:t>
      </w:r>
      <w:r w:rsidR="002252CD">
        <w:rPr>
          <w:rFonts w:ascii="Times New Roman" w:hAnsi="Times New Roman"/>
          <w:sz w:val="24"/>
          <w:szCs w:val="24"/>
        </w:rPr>
        <w:t>на направление</w:t>
      </w:r>
      <w:r w:rsidR="006D3948" w:rsidRPr="001A09B0">
        <w:rPr>
          <w:rFonts w:ascii="Times New Roman" w:hAnsi="Times New Roman"/>
          <w:sz w:val="24"/>
          <w:szCs w:val="24"/>
        </w:rPr>
        <w:t xml:space="preserve"> на </w:t>
      </w:r>
      <w:r w:rsidR="006D3948" w:rsidRPr="001A09B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Комиссию по </w:t>
      </w:r>
      <w:r w:rsidR="006D3948" w:rsidRPr="001A09B0">
        <w:rPr>
          <w:rFonts w:ascii="Times New Roman" w:hAnsi="Times New Roman"/>
          <w:sz w:val="24"/>
          <w:szCs w:val="24"/>
        </w:rPr>
        <w:t>отбору пациентов для проведения</w:t>
      </w:r>
      <w:proofErr w:type="gramEnd"/>
      <w:r w:rsidR="006D3948" w:rsidRPr="001A09B0">
        <w:rPr>
          <w:rFonts w:ascii="Times New Roman" w:hAnsi="Times New Roman"/>
          <w:sz w:val="24"/>
          <w:szCs w:val="24"/>
        </w:rPr>
        <w:t xml:space="preserve"> процедуры экстракорпорального оплодотворения следующих документов,</w:t>
      </w:r>
      <w:r w:rsidR="0007519C">
        <w:rPr>
          <w:rFonts w:ascii="Times New Roman" w:hAnsi="Times New Roman"/>
          <w:sz w:val="24"/>
          <w:szCs w:val="24"/>
        </w:rPr>
        <w:t xml:space="preserve"> содержащих сведения, составляющих</w:t>
      </w:r>
      <w:r w:rsidR="006D3948" w:rsidRPr="001A09B0">
        <w:rPr>
          <w:rFonts w:ascii="Times New Roman" w:hAnsi="Times New Roman"/>
          <w:sz w:val="24"/>
          <w:szCs w:val="24"/>
        </w:rPr>
        <w:t xml:space="preserve"> врачебную тайну:</w:t>
      </w:r>
    </w:p>
    <w:p w:rsidR="00C70359" w:rsidRPr="001A09B0" w:rsidRDefault="00C70359" w:rsidP="00C7035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1A09B0">
        <w:rPr>
          <w:rFonts w:ascii="Times New Roman" w:hAnsi="Times New Roman"/>
          <w:sz w:val="24"/>
          <w:szCs w:val="24"/>
        </w:rPr>
        <w:tab/>
        <w:t xml:space="preserve">- </w:t>
      </w:r>
      <w:r w:rsidRPr="001A09B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«Направление на </w:t>
      </w:r>
      <w:r w:rsidRPr="001A09B0">
        <w:rPr>
          <w:rFonts w:ascii="Times New Roman" w:hAnsi="Times New Roman"/>
          <w:sz w:val="24"/>
          <w:szCs w:val="24"/>
        </w:rPr>
        <w:t>Комиссию по отбору пациентов для проведения процедуры экстракорпорального оплодотворения»;</w:t>
      </w:r>
    </w:p>
    <w:p w:rsidR="00C70359" w:rsidRPr="001A09B0" w:rsidRDefault="00C70359" w:rsidP="00C7035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1A09B0">
        <w:rPr>
          <w:rFonts w:ascii="Times New Roman" w:hAnsi="Times New Roman"/>
          <w:sz w:val="24"/>
          <w:szCs w:val="24"/>
        </w:rPr>
        <w:tab/>
        <w:t xml:space="preserve">- </w:t>
      </w:r>
      <w:r w:rsidRPr="001A09B0">
        <w:rPr>
          <w:rFonts w:ascii="Times New Roman" w:hAnsi="Times New Roman"/>
          <w:color w:val="000000"/>
          <w:sz w:val="24"/>
          <w:szCs w:val="24"/>
        </w:rPr>
        <w:t>«Лист обследования пациента»;</w:t>
      </w:r>
    </w:p>
    <w:p w:rsidR="00C70359" w:rsidRPr="001A09B0" w:rsidRDefault="00C70359" w:rsidP="00C7035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1A09B0">
        <w:rPr>
          <w:rFonts w:ascii="Times New Roman" w:hAnsi="Times New Roman"/>
          <w:color w:val="000000"/>
          <w:sz w:val="24"/>
          <w:szCs w:val="24"/>
        </w:rPr>
        <w:tab/>
        <w:t xml:space="preserve">- «Выписка из </w:t>
      </w:r>
      <w:r w:rsidRPr="001A09B0">
        <w:rPr>
          <w:rFonts w:ascii="Times New Roman" w:hAnsi="Times New Roman"/>
          <w:sz w:val="24"/>
          <w:szCs w:val="24"/>
        </w:rPr>
        <w:t>медицинской карты пациента, получающего медицинскую помощь в амбулаторных условиях</w:t>
      </w:r>
      <w:r w:rsidRPr="001A09B0">
        <w:rPr>
          <w:rFonts w:ascii="Times New Roman" w:hAnsi="Times New Roman"/>
          <w:color w:val="000000"/>
          <w:sz w:val="24"/>
          <w:szCs w:val="24"/>
        </w:rPr>
        <w:t>»;</w:t>
      </w:r>
    </w:p>
    <w:p w:rsidR="00C70359" w:rsidRPr="001A09B0" w:rsidRDefault="00C70359" w:rsidP="00C7035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1A09B0">
        <w:rPr>
          <w:rFonts w:ascii="Times New Roman" w:hAnsi="Times New Roman"/>
          <w:color w:val="000000"/>
          <w:sz w:val="24"/>
          <w:szCs w:val="24"/>
        </w:rPr>
        <w:tab/>
      </w:r>
      <w:r w:rsidRPr="001A09B0">
        <w:rPr>
          <w:rFonts w:ascii="Times New Roman" w:hAnsi="Times New Roman"/>
          <w:sz w:val="24"/>
          <w:szCs w:val="24"/>
        </w:rPr>
        <w:t>- «</w:t>
      </w:r>
      <w:r w:rsidRPr="001A09B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Лист маршрутизации пациента для </w:t>
      </w:r>
      <w:r w:rsidRPr="001A09B0">
        <w:rPr>
          <w:rFonts w:ascii="Times New Roman" w:hAnsi="Times New Roman"/>
          <w:sz w:val="24"/>
          <w:szCs w:val="24"/>
        </w:rPr>
        <w:t>проведения процедуры экстракорпорального оплодотворения</w:t>
      </w:r>
      <w:r w:rsidRPr="001A09B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».</w:t>
      </w:r>
    </w:p>
    <w:p w:rsidR="008900A7" w:rsidRPr="001A09B0" w:rsidRDefault="008900A7" w:rsidP="007330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034998" w:rsidRPr="001A09B0" w:rsidRDefault="007330D4" w:rsidP="00295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 xml:space="preserve">«_____»____________ _____ </w:t>
      </w:r>
      <w:proofErr w:type="gramStart"/>
      <w:r w:rsidRPr="001A09B0">
        <w:rPr>
          <w:rFonts w:ascii="Times New Roman" w:hAnsi="Times New Roman"/>
          <w:sz w:val="24"/>
          <w:szCs w:val="24"/>
        </w:rPr>
        <w:t>г</w:t>
      </w:r>
      <w:proofErr w:type="gramEnd"/>
      <w:r w:rsidRPr="001A09B0">
        <w:rPr>
          <w:rFonts w:ascii="Times New Roman" w:hAnsi="Times New Roman"/>
          <w:sz w:val="24"/>
          <w:szCs w:val="24"/>
        </w:rPr>
        <w:t>.</w:t>
      </w:r>
    </w:p>
    <w:p w:rsidR="007330D4" w:rsidRPr="001A09B0" w:rsidRDefault="007330D4" w:rsidP="00295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330D4" w:rsidRPr="001A09B0" w:rsidRDefault="007330D4" w:rsidP="002956E8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1A09B0">
        <w:rPr>
          <w:rFonts w:ascii="Times New Roman" w:hAnsi="Times New Roman"/>
          <w:sz w:val="24"/>
          <w:szCs w:val="24"/>
        </w:rPr>
        <w:t>Пациент:</w:t>
      </w:r>
      <w:r w:rsidR="00492572">
        <w:rPr>
          <w:rFonts w:ascii="Times New Roman" w:hAnsi="Times New Roman"/>
          <w:sz w:val="24"/>
          <w:szCs w:val="24"/>
        </w:rPr>
        <w:t xml:space="preserve"> </w:t>
      </w:r>
      <w:r w:rsidRPr="001A09B0">
        <w:rPr>
          <w:rFonts w:ascii="Times New Roman" w:hAnsi="Times New Roman"/>
          <w:sz w:val="24"/>
          <w:szCs w:val="24"/>
        </w:rPr>
        <w:t>_______________/______________________</w:t>
      </w:r>
    </w:p>
    <w:p w:rsidR="00034998" w:rsidRPr="001A09B0" w:rsidRDefault="007330D4" w:rsidP="007330D4">
      <w:pPr>
        <w:shd w:val="clear" w:color="auto" w:fill="FFFFFF"/>
        <w:tabs>
          <w:tab w:val="left" w:pos="1114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09B0">
        <w:rPr>
          <w:sz w:val="24"/>
          <w:szCs w:val="24"/>
        </w:rPr>
        <w:t xml:space="preserve">             </w:t>
      </w:r>
      <w:r w:rsidRPr="001A09B0">
        <w:rPr>
          <w:sz w:val="24"/>
          <w:szCs w:val="24"/>
        </w:rPr>
        <w:tab/>
      </w:r>
      <w:r w:rsidRPr="001A09B0">
        <w:rPr>
          <w:rFonts w:ascii="Times New Roman" w:hAnsi="Times New Roman"/>
          <w:sz w:val="24"/>
          <w:szCs w:val="24"/>
        </w:rPr>
        <w:t xml:space="preserve"> (подпись)                                   (Ф.И.О.)</w:t>
      </w:r>
    </w:p>
    <w:p w:rsidR="00034998" w:rsidRPr="001A09B0" w:rsidRDefault="00034998" w:rsidP="00295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34998" w:rsidRDefault="00034998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034998" w:rsidRDefault="00034998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2956E8" w:rsidRDefault="002956E8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8A22ED" w:rsidRDefault="002956E8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9232C7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</w:t>
      </w:r>
      <w:r w:rsidR="00002CB6">
        <w:rPr>
          <w:sz w:val="20"/>
          <w:szCs w:val="20"/>
        </w:rPr>
        <w:t xml:space="preserve">               </w:t>
      </w:r>
    </w:p>
    <w:p w:rsidR="008A22ED" w:rsidRDefault="008A22ED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8A22ED" w:rsidRDefault="008A22ED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8A22ED" w:rsidRDefault="008A22ED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8A22ED" w:rsidRDefault="008A22ED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8A22ED" w:rsidRDefault="008A22ED" w:rsidP="002956E8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933BB4" w:rsidRPr="002956E8" w:rsidRDefault="008A22ED" w:rsidP="00295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516F08">
        <w:rPr>
          <w:rFonts w:ascii="Times New Roman" w:hAnsi="Times New Roman"/>
          <w:sz w:val="28"/>
          <w:szCs w:val="28"/>
        </w:rPr>
        <w:t>Утверждена</w:t>
      </w:r>
      <w:r w:rsidR="00933BB4"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33B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956E8" w:rsidRPr="00F9644C" w:rsidRDefault="00933BB4" w:rsidP="0029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02CB6">
        <w:rPr>
          <w:rFonts w:ascii="Times New Roman" w:hAnsi="Times New Roman"/>
          <w:sz w:val="28"/>
          <w:szCs w:val="28"/>
        </w:rPr>
        <w:t xml:space="preserve">  </w:t>
      </w:r>
      <w:r w:rsidR="002956E8" w:rsidRPr="00F9644C">
        <w:rPr>
          <w:rFonts w:ascii="Times New Roman" w:hAnsi="Times New Roman"/>
          <w:sz w:val="28"/>
          <w:szCs w:val="28"/>
        </w:rPr>
        <w:t xml:space="preserve">приказом департамента </w:t>
      </w:r>
    </w:p>
    <w:p w:rsidR="002956E8" w:rsidRPr="00F9644C" w:rsidRDefault="002956E8" w:rsidP="0029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02CB6"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 xml:space="preserve">здравоохранения области </w:t>
      </w:r>
    </w:p>
    <w:p w:rsidR="002956E8" w:rsidRPr="00F9644C" w:rsidRDefault="002956E8" w:rsidP="0029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02CB6"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>от                        №</w:t>
      </w:r>
    </w:p>
    <w:p w:rsidR="002956E8" w:rsidRPr="00F9644C" w:rsidRDefault="002956E8" w:rsidP="0029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6209B">
        <w:rPr>
          <w:rFonts w:ascii="Times New Roman" w:hAnsi="Times New Roman"/>
          <w:sz w:val="28"/>
          <w:szCs w:val="28"/>
        </w:rPr>
        <w:t xml:space="preserve"> </w:t>
      </w:r>
      <w:r w:rsidR="00ED7FFC">
        <w:rPr>
          <w:rFonts w:ascii="Times New Roman" w:hAnsi="Times New Roman"/>
          <w:sz w:val="28"/>
          <w:szCs w:val="28"/>
        </w:rPr>
        <w:t xml:space="preserve"> </w:t>
      </w:r>
      <w:r w:rsidR="00034998">
        <w:rPr>
          <w:rFonts w:ascii="Times New Roman" w:hAnsi="Times New Roman"/>
          <w:sz w:val="28"/>
          <w:szCs w:val="28"/>
        </w:rPr>
        <w:t>(приложение 9</w:t>
      </w:r>
      <w:r w:rsidRPr="00F9644C">
        <w:rPr>
          <w:rFonts w:ascii="Times New Roman" w:hAnsi="Times New Roman"/>
          <w:sz w:val="28"/>
          <w:szCs w:val="28"/>
        </w:rPr>
        <w:t>)</w:t>
      </w:r>
    </w:p>
    <w:p w:rsidR="00933BB4" w:rsidRDefault="00933BB4" w:rsidP="00933BB4">
      <w:pPr>
        <w:spacing w:after="0" w:line="240" w:lineRule="auto"/>
        <w:jc w:val="both"/>
        <w:rPr>
          <w:rFonts w:ascii="Times New Roman" w:hAnsi="Times New Roman"/>
        </w:rPr>
      </w:pPr>
    </w:p>
    <w:p w:rsidR="00933BB4" w:rsidRDefault="00933BB4" w:rsidP="00933BB4">
      <w:pPr>
        <w:spacing w:after="0" w:line="240" w:lineRule="auto"/>
        <w:jc w:val="center"/>
        <w:rPr>
          <w:rFonts w:ascii="Times New Roman" w:hAnsi="Times New Roman"/>
        </w:rPr>
      </w:pPr>
    </w:p>
    <w:p w:rsidR="00933BB4" w:rsidRDefault="00933BB4" w:rsidP="00933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направления пациентов на Комиссию по отбору пациентов </w:t>
      </w:r>
    </w:p>
    <w:p w:rsidR="00422701" w:rsidRDefault="00933BB4" w:rsidP="00422701">
      <w:pPr>
        <w:pStyle w:val="111"/>
        <w:ind w:firstLine="709"/>
        <w:jc w:val="center"/>
      </w:pPr>
      <w:r>
        <w:rPr>
          <w:spacing w:val="1"/>
        </w:rPr>
        <w:t xml:space="preserve">для </w:t>
      </w:r>
      <w:r>
        <w:t xml:space="preserve">проведения процедуры </w:t>
      </w:r>
      <w:r w:rsidR="00422701">
        <w:t xml:space="preserve">экстракорпорального оплодотворения  </w:t>
      </w:r>
    </w:p>
    <w:p w:rsidR="00933BB4" w:rsidRDefault="00933BB4" w:rsidP="00933BB4">
      <w:pPr>
        <w:pStyle w:val="a3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5"/>
        <w:gridCol w:w="3586"/>
      </w:tblGrid>
      <w:tr w:rsidR="00933BB4" w:rsidTr="0055605A">
        <w:trPr>
          <w:trHeight w:val="197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B4" w:rsidRPr="007F31CE" w:rsidRDefault="00933BB4" w:rsidP="0055605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Медицинская</w:t>
            </w:r>
            <w:r w:rsidR="00422701">
              <w:rPr>
                <w:szCs w:val="24"/>
              </w:rPr>
              <w:t xml:space="preserve"> организация</w:t>
            </w:r>
            <w:r>
              <w:rPr>
                <w:szCs w:val="24"/>
              </w:rPr>
              <w:t>, направляющая пациентов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1" w:rsidRPr="00422701" w:rsidRDefault="00933BB4" w:rsidP="0042270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2701">
              <w:rPr>
                <w:rFonts w:ascii="Times New Roman" w:hAnsi="Times New Roman"/>
                <w:sz w:val="24"/>
                <w:szCs w:val="24"/>
              </w:rPr>
              <w:t xml:space="preserve">Комиссия по отбору пациентов </w:t>
            </w:r>
            <w:r w:rsidRPr="0042270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для </w:t>
            </w:r>
            <w:r w:rsidRPr="00422701">
              <w:rPr>
                <w:rFonts w:ascii="Times New Roman" w:hAnsi="Times New Roman"/>
                <w:sz w:val="24"/>
                <w:szCs w:val="24"/>
              </w:rPr>
              <w:t xml:space="preserve">проведения процедуры </w:t>
            </w:r>
            <w:r w:rsidR="00422701" w:rsidRPr="00422701">
              <w:rPr>
                <w:rFonts w:ascii="Times New Roman" w:hAnsi="Times New Roman"/>
                <w:sz w:val="24"/>
                <w:szCs w:val="24"/>
              </w:rPr>
              <w:t xml:space="preserve">экстракорпорального оплодотворения </w:t>
            </w:r>
            <w:r w:rsidR="00422701" w:rsidRPr="00422701">
              <w:rPr>
                <w:sz w:val="24"/>
                <w:szCs w:val="24"/>
              </w:rPr>
              <w:t xml:space="preserve"> </w:t>
            </w:r>
          </w:p>
          <w:p w:rsidR="00422701" w:rsidRDefault="00422701" w:rsidP="00422701">
            <w:pPr>
              <w:pStyle w:val="111"/>
              <w:ind w:firstLine="709"/>
              <w:jc w:val="center"/>
            </w:pPr>
          </w:p>
          <w:p w:rsidR="00933BB4" w:rsidRPr="007F31CE" w:rsidRDefault="00933BB4" w:rsidP="0042270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szCs w:val="24"/>
              </w:rPr>
            </w:pPr>
          </w:p>
        </w:tc>
      </w:tr>
      <w:tr w:rsidR="00933BB4" w:rsidRPr="007F31CE" w:rsidTr="0055605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 xml:space="preserve">БУЗ ВО «Вологодский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 родильный дом</w:t>
            </w:r>
            <w:r w:rsidRPr="007F31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«Вологодская городская поликлиника № 3»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«Вологодская городская поликлиника № 5»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«Вологодская городская больница № 2»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«Бабушкинская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«Вашкинская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«Великоустюгская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 Верховажская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«Вожегодская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«Вологодская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«Вытегорская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 Грязовецкая центральная районная больница»;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«Кирилловская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proofErr w:type="gramStart"/>
            <w:r w:rsidRPr="007F31C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F31CE">
              <w:rPr>
                <w:rFonts w:ascii="Times New Roman" w:hAnsi="Times New Roman"/>
                <w:sz w:val="24"/>
                <w:szCs w:val="24"/>
              </w:rPr>
              <w:t xml:space="preserve"> «Кич-Городецкая 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центральная районная больница</w:t>
            </w:r>
            <w:r w:rsidR="00F549FF">
              <w:rPr>
                <w:rFonts w:ascii="Times New Roman" w:hAnsi="Times New Roman"/>
                <w:sz w:val="24"/>
                <w:szCs w:val="24"/>
              </w:rPr>
              <w:t xml:space="preserve"> им. В.И. Коржавина»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proofErr w:type="gramStart"/>
            <w:r w:rsidRPr="007F31C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F31CE">
              <w:rPr>
                <w:rFonts w:ascii="Times New Roman" w:hAnsi="Times New Roman"/>
                <w:sz w:val="24"/>
                <w:szCs w:val="24"/>
              </w:rPr>
              <w:t xml:space="preserve"> «Междуреченская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«Никольская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«Нюксенская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«Сокольская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«Сямженская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«Тарногская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«Тотемская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</w:t>
            </w:r>
            <w:proofErr w:type="spellStart"/>
            <w:r w:rsidRPr="007F31CE">
              <w:rPr>
                <w:rFonts w:ascii="Times New Roman" w:hAnsi="Times New Roman"/>
                <w:sz w:val="24"/>
                <w:szCs w:val="24"/>
              </w:rPr>
              <w:t>Усть-Кубенская</w:t>
            </w:r>
            <w:proofErr w:type="spellEnd"/>
            <w:r w:rsidRPr="007F31CE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«Харовская центральная районная больница»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4" w:rsidRDefault="00933BB4" w:rsidP="0055605A">
            <w:pPr>
              <w:pStyle w:val="a3"/>
              <w:rPr>
                <w:szCs w:val="24"/>
              </w:rPr>
            </w:pPr>
          </w:p>
          <w:p w:rsidR="00933BB4" w:rsidRPr="007F31CE" w:rsidRDefault="00933BB4" w:rsidP="0055605A">
            <w:pPr>
              <w:pStyle w:val="a3"/>
              <w:rPr>
                <w:rFonts w:eastAsia="Calibri"/>
                <w:szCs w:val="24"/>
              </w:rPr>
            </w:pPr>
            <w:r w:rsidRPr="007F31CE">
              <w:rPr>
                <w:szCs w:val="24"/>
              </w:rPr>
              <w:t>Кабинет вспомогательных репродуктивных технологий  БУЗ ВО «Вологодская областная клиническая больница»</w:t>
            </w:r>
          </w:p>
          <w:p w:rsidR="00933BB4" w:rsidRPr="007F31CE" w:rsidRDefault="00933BB4" w:rsidP="0055605A">
            <w:pPr>
              <w:pStyle w:val="a3"/>
              <w:jc w:val="both"/>
              <w:rPr>
                <w:szCs w:val="24"/>
              </w:rPr>
            </w:pPr>
          </w:p>
          <w:p w:rsidR="00933BB4" w:rsidRPr="007F31CE" w:rsidRDefault="00933BB4" w:rsidP="0055605A">
            <w:pPr>
              <w:pStyle w:val="a3"/>
              <w:jc w:val="right"/>
              <w:rPr>
                <w:szCs w:val="24"/>
              </w:rPr>
            </w:pPr>
          </w:p>
        </w:tc>
      </w:tr>
      <w:tr w:rsidR="00933BB4" w:rsidRPr="007F31CE" w:rsidTr="0055605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4" w:rsidRPr="007F31CE" w:rsidRDefault="00933BB4" w:rsidP="0055605A">
            <w:pPr>
              <w:pStyle w:val="a3"/>
              <w:jc w:val="both"/>
              <w:rPr>
                <w:rFonts w:eastAsia="Calibri"/>
                <w:szCs w:val="24"/>
              </w:rPr>
            </w:pPr>
            <w:r w:rsidRPr="007F31CE">
              <w:rPr>
                <w:szCs w:val="24"/>
              </w:rPr>
              <w:lastRenderedPageBreak/>
              <w:t>БУЗ ВО «Череповецкий городской родильный дом»</w:t>
            </w:r>
          </w:p>
          <w:p w:rsidR="00933BB4" w:rsidRPr="007F31CE" w:rsidRDefault="00933BB4" w:rsidP="0055605A">
            <w:pPr>
              <w:pStyle w:val="a3"/>
              <w:jc w:val="both"/>
              <w:rPr>
                <w:szCs w:val="24"/>
              </w:rPr>
            </w:pPr>
            <w:r w:rsidRPr="007F31CE">
              <w:rPr>
                <w:szCs w:val="24"/>
              </w:rPr>
              <w:t>БУЗ ВО «Медсанчасть «Северсталь»;</w:t>
            </w:r>
          </w:p>
          <w:p w:rsidR="00933BB4" w:rsidRPr="007F31CE" w:rsidRDefault="00933BB4" w:rsidP="0055605A">
            <w:pPr>
              <w:pStyle w:val="a3"/>
              <w:jc w:val="both"/>
              <w:rPr>
                <w:szCs w:val="24"/>
              </w:rPr>
            </w:pPr>
            <w:r w:rsidRPr="007F31CE">
              <w:rPr>
                <w:szCs w:val="24"/>
              </w:rPr>
              <w:t>БУЗ ВО «Череповецкая городская больница № 2»</w:t>
            </w:r>
          </w:p>
          <w:p w:rsidR="00933BB4" w:rsidRPr="007F31CE" w:rsidRDefault="00933BB4" w:rsidP="0055605A">
            <w:pPr>
              <w:pStyle w:val="a3"/>
              <w:jc w:val="both"/>
              <w:rPr>
                <w:szCs w:val="24"/>
              </w:rPr>
            </w:pPr>
            <w:r w:rsidRPr="007F31CE">
              <w:rPr>
                <w:szCs w:val="24"/>
              </w:rPr>
              <w:t>БУЗ ВО «Череповецкая городская поликлиника № 7»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«Бабаевская центральная районная больница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 xml:space="preserve">БУЗ ВО «Белозерская центральная районная больница» 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«Кадуйская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«Устюженская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</w:t>
            </w:r>
            <w:proofErr w:type="spellStart"/>
            <w:r w:rsidRPr="007F31CE">
              <w:rPr>
                <w:rFonts w:ascii="Times New Roman" w:hAnsi="Times New Roman"/>
                <w:sz w:val="24"/>
                <w:szCs w:val="24"/>
              </w:rPr>
              <w:t>Чагодощенская</w:t>
            </w:r>
            <w:proofErr w:type="spellEnd"/>
            <w:r w:rsidRPr="007F31CE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«Череповецкая центральная районная поликлиника»</w:t>
            </w:r>
          </w:p>
          <w:p w:rsidR="00933BB4" w:rsidRPr="007F31CE" w:rsidRDefault="00933BB4" w:rsidP="00556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1CE">
              <w:rPr>
                <w:rFonts w:ascii="Times New Roman" w:hAnsi="Times New Roman"/>
                <w:sz w:val="24"/>
                <w:szCs w:val="24"/>
              </w:rPr>
              <w:t>БУЗ ВО «Шекснинская центральная районная больница»</w:t>
            </w:r>
          </w:p>
          <w:p w:rsidR="00933BB4" w:rsidRPr="007F31CE" w:rsidRDefault="00933BB4" w:rsidP="0055605A">
            <w:pPr>
              <w:pStyle w:val="a3"/>
              <w:jc w:val="right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4" w:rsidRDefault="00933BB4" w:rsidP="0055605A">
            <w:pPr>
              <w:pStyle w:val="a3"/>
              <w:jc w:val="both"/>
              <w:rPr>
                <w:szCs w:val="24"/>
              </w:rPr>
            </w:pPr>
          </w:p>
          <w:p w:rsidR="00933BB4" w:rsidRPr="007F31CE" w:rsidRDefault="00F549FF" w:rsidP="0055605A">
            <w:pPr>
              <w:pStyle w:val="a3"/>
              <w:jc w:val="both"/>
              <w:rPr>
                <w:rFonts w:eastAsia="Calibri"/>
                <w:szCs w:val="24"/>
              </w:rPr>
            </w:pPr>
            <w:r w:rsidRPr="007F31CE">
              <w:rPr>
                <w:szCs w:val="24"/>
              </w:rPr>
              <w:t xml:space="preserve">Кабинет вспомогательных репродуктивных технологий  </w:t>
            </w:r>
            <w:r>
              <w:rPr>
                <w:szCs w:val="24"/>
              </w:rPr>
              <w:t xml:space="preserve">женской </w:t>
            </w:r>
            <w:r w:rsidR="00933BB4" w:rsidRPr="007F31CE">
              <w:rPr>
                <w:szCs w:val="24"/>
              </w:rPr>
              <w:t xml:space="preserve">консультация № 2 БУЗ </w:t>
            </w:r>
            <w:proofErr w:type="gramStart"/>
            <w:r w:rsidR="00933BB4" w:rsidRPr="007F31CE">
              <w:rPr>
                <w:szCs w:val="24"/>
              </w:rPr>
              <w:t>ВО</w:t>
            </w:r>
            <w:proofErr w:type="gramEnd"/>
            <w:r w:rsidR="00933BB4" w:rsidRPr="007F31CE">
              <w:rPr>
                <w:szCs w:val="24"/>
              </w:rPr>
              <w:t xml:space="preserve"> «Череповецкий городской родильный дом»</w:t>
            </w:r>
          </w:p>
          <w:p w:rsidR="00933BB4" w:rsidRPr="007F31CE" w:rsidRDefault="00933BB4" w:rsidP="0055605A">
            <w:pPr>
              <w:pStyle w:val="a3"/>
              <w:jc w:val="right"/>
              <w:rPr>
                <w:szCs w:val="24"/>
              </w:rPr>
            </w:pPr>
          </w:p>
        </w:tc>
      </w:tr>
    </w:tbl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>
      <w:pPr>
        <w:shd w:val="clear" w:color="auto" w:fill="FFFFFF"/>
        <w:spacing w:before="25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933BB4" w:rsidRDefault="00933BB4" w:rsidP="00933BB4"/>
    <w:p w:rsidR="003D41FE" w:rsidRDefault="003D41FE" w:rsidP="00933BB4"/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86728F">
        <w:rPr>
          <w:rFonts w:ascii="Times New Roman" w:hAnsi="Times New Roman"/>
          <w:sz w:val="28"/>
          <w:szCs w:val="28"/>
        </w:rPr>
        <w:t xml:space="preserve">         </w:t>
      </w:r>
      <w:r w:rsidRPr="00F9644C">
        <w:rPr>
          <w:rFonts w:ascii="Times New Roman" w:hAnsi="Times New Roman"/>
          <w:sz w:val="28"/>
          <w:szCs w:val="28"/>
        </w:rPr>
        <w:t>Утверждена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956E8">
        <w:rPr>
          <w:rFonts w:ascii="Times New Roman" w:hAnsi="Times New Roman"/>
          <w:sz w:val="28"/>
          <w:szCs w:val="28"/>
        </w:rPr>
        <w:t xml:space="preserve">   </w:t>
      </w:r>
      <w:r w:rsidR="0086728F">
        <w:rPr>
          <w:rFonts w:ascii="Times New Roman" w:hAnsi="Times New Roman"/>
          <w:sz w:val="28"/>
          <w:szCs w:val="28"/>
        </w:rPr>
        <w:t xml:space="preserve">                            </w:t>
      </w:r>
      <w:r w:rsidRPr="00F9644C">
        <w:rPr>
          <w:rFonts w:ascii="Times New Roman" w:hAnsi="Times New Roman"/>
          <w:sz w:val="28"/>
          <w:szCs w:val="28"/>
        </w:rPr>
        <w:t xml:space="preserve">приказом департамента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6728F"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 xml:space="preserve">здравоохранения области 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6728F">
        <w:rPr>
          <w:rFonts w:ascii="Times New Roman" w:hAnsi="Times New Roman"/>
          <w:sz w:val="28"/>
          <w:szCs w:val="28"/>
        </w:rPr>
        <w:t xml:space="preserve">  </w:t>
      </w:r>
      <w:r w:rsidRPr="00F9644C">
        <w:rPr>
          <w:rFonts w:ascii="Times New Roman" w:hAnsi="Times New Roman"/>
          <w:sz w:val="28"/>
          <w:szCs w:val="28"/>
        </w:rPr>
        <w:t>от                        №</w:t>
      </w:r>
    </w:p>
    <w:p w:rsidR="00933BB4" w:rsidRPr="00F9644C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6728F">
        <w:rPr>
          <w:rFonts w:ascii="Times New Roman" w:hAnsi="Times New Roman"/>
          <w:sz w:val="28"/>
          <w:szCs w:val="28"/>
        </w:rPr>
        <w:t xml:space="preserve">  </w:t>
      </w:r>
      <w:r w:rsidR="003D41FE">
        <w:rPr>
          <w:rFonts w:ascii="Times New Roman" w:hAnsi="Times New Roman"/>
          <w:sz w:val="28"/>
          <w:szCs w:val="28"/>
        </w:rPr>
        <w:t>(приложение 10</w:t>
      </w:r>
      <w:r w:rsidRPr="00F9644C">
        <w:rPr>
          <w:rFonts w:ascii="Times New Roman" w:hAnsi="Times New Roman"/>
          <w:sz w:val="28"/>
          <w:szCs w:val="28"/>
        </w:rPr>
        <w:t>)</w:t>
      </w:r>
    </w:p>
    <w:p w:rsidR="00933BB4" w:rsidRPr="00902609" w:rsidRDefault="00933BB4" w:rsidP="0093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4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97D5B">
        <w:rPr>
          <w:rFonts w:ascii="Times New Roman" w:hAnsi="Times New Roman"/>
          <w:sz w:val="28"/>
          <w:szCs w:val="28"/>
        </w:rPr>
        <w:t xml:space="preserve">        </w:t>
      </w:r>
      <w:r w:rsidR="00085D87">
        <w:rPr>
          <w:rFonts w:ascii="Times New Roman" w:hAnsi="Times New Roman"/>
          <w:sz w:val="28"/>
          <w:szCs w:val="28"/>
        </w:rPr>
        <w:t>ф</w:t>
      </w:r>
      <w:r w:rsidRPr="00F9644C">
        <w:rPr>
          <w:rFonts w:ascii="Times New Roman" w:hAnsi="Times New Roman"/>
          <w:sz w:val="28"/>
          <w:szCs w:val="28"/>
        </w:rPr>
        <w:t>орма</w:t>
      </w:r>
    </w:p>
    <w:p w:rsidR="00933BB4" w:rsidRDefault="00933BB4" w:rsidP="00933BB4">
      <w:pPr>
        <w:spacing w:after="0" w:line="240" w:lineRule="auto"/>
        <w:jc w:val="center"/>
        <w:rPr>
          <w:rFonts w:ascii="Times New Roman" w:hAnsi="Times New Roman"/>
        </w:rPr>
      </w:pPr>
    </w:p>
    <w:p w:rsidR="00933BB4" w:rsidRDefault="00933BB4" w:rsidP="00933BB4">
      <w:pPr>
        <w:spacing w:after="0" w:line="240" w:lineRule="auto"/>
        <w:jc w:val="center"/>
        <w:rPr>
          <w:rFonts w:ascii="Times New Roman" w:hAnsi="Times New Roman"/>
        </w:rPr>
      </w:pP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13B5">
        <w:rPr>
          <w:rFonts w:ascii="Times New Roman" w:hAnsi="Times New Roman" w:cs="Times New Roman"/>
          <w:sz w:val="28"/>
          <w:szCs w:val="28"/>
        </w:rPr>
        <w:t xml:space="preserve">Направление для проведения процедуры </w:t>
      </w:r>
      <w:r w:rsidR="002956E8">
        <w:rPr>
          <w:rFonts w:ascii="Times New Roman" w:hAnsi="Times New Roman"/>
          <w:sz w:val="28"/>
          <w:szCs w:val="28"/>
        </w:rPr>
        <w:t xml:space="preserve">экстракорпорального оплодотворения </w:t>
      </w:r>
      <w:r w:rsidRPr="000213B5">
        <w:rPr>
          <w:rFonts w:ascii="Times New Roman" w:hAnsi="Times New Roman" w:cs="Times New Roman"/>
          <w:sz w:val="28"/>
          <w:szCs w:val="28"/>
        </w:rPr>
        <w:t xml:space="preserve">в рамках базовой программы </w:t>
      </w:r>
      <w:r w:rsidR="002956E8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 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13B5">
        <w:rPr>
          <w:rFonts w:ascii="Times New Roman" w:hAnsi="Times New Roman" w:cs="Times New Roman"/>
          <w:sz w:val="24"/>
          <w:szCs w:val="24"/>
        </w:rPr>
        <w:t>_" ____________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13B5">
        <w:rPr>
          <w:rFonts w:ascii="Times New Roman" w:hAnsi="Times New Roman" w:cs="Times New Roman"/>
          <w:sz w:val="24"/>
          <w:szCs w:val="24"/>
        </w:rPr>
        <w:t>_ г.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AB2408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B2408">
        <w:rPr>
          <w:rFonts w:ascii="Times New Roman" w:hAnsi="Times New Roman" w:cs="Times New Roman"/>
          <w:sz w:val="22"/>
          <w:szCs w:val="22"/>
        </w:rPr>
        <w:t>(Ф.И.О. направляемого пациента для проведения ЭКО)</w:t>
      </w:r>
    </w:p>
    <w:p w:rsidR="00AB2408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   ___________________________   ____________________</w:t>
      </w:r>
    </w:p>
    <w:p w:rsidR="00933BB4" w:rsidRPr="00AB2408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2408">
        <w:rPr>
          <w:rFonts w:ascii="Times New Roman" w:hAnsi="Times New Roman" w:cs="Times New Roman"/>
          <w:sz w:val="22"/>
          <w:szCs w:val="22"/>
        </w:rPr>
        <w:t>(шифр пациента)</w:t>
      </w:r>
      <w:r w:rsidR="00AB2408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B2408">
        <w:rPr>
          <w:rFonts w:ascii="Times New Roman" w:hAnsi="Times New Roman" w:cs="Times New Roman"/>
          <w:sz w:val="22"/>
          <w:szCs w:val="22"/>
        </w:rPr>
        <w:t xml:space="preserve"> </w:t>
      </w:r>
      <w:r w:rsidR="00AB240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B2408">
        <w:rPr>
          <w:rFonts w:ascii="Times New Roman" w:hAnsi="Times New Roman" w:cs="Times New Roman"/>
          <w:sz w:val="22"/>
          <w:szCs w:val="22"/>
        </w:rPr>
        <w:t xml:space="preserve">           (дата рождения)        </w:t>
      </w:r>
      <w:r w:rsidR="00AB2408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B2408">
        <w:rPr>
          <w:rFonts w:ascii="Times New Roman" w:hAnsi="Times New Roman" w:cs="Times New Roman"/>
          <w:sz w:val="22"/>
          <w:szCs w:val="22"/>
        </w:rPr>
        <w:t xml:space="preserve">  (возраст пациента)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F600B">
        <w:rPr>
          <w:rFonts w:ascii="Times New Roman" w:hAnsi="Times New Roman" w:cs="Times New Roman"/>
          <w:sz w:val="22"/>
          <w:szCs w:val="22"/>
        </w:rPr>
        <w:t>(документ, удостоверяющий личность (сери</w:t>
      </w:r>
      <w:r w:rsidR="00CF600B" w:rsidRPr="00CF600B">
        <w:rPr>
          <w:rFonts w:ascii="Times New Roman" w:hAnsi="Times New Roman" w:cs="Times New Roman"/>
          <w:sz w:val="22"/>
          <w:szCs w:val="22"/>
        </w:rPr>
        <w:t>я, номер, выдан)</w:t>
      </w:r>
      <w:proofErr w:type="gramEnd"/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      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600B">
        <w:rPr>
          <w:rFonts w:ascii="Times New Roman" w:hAnsi="Times New Roman" w:cs="Times New Roman"/>
          <w:sz w:val="22"/>
          <w:szCs w:val="22"/>
        </w:rPr>
        <w:t xml:space="preserve">(полис ОМС)   </w:t>
      </w:r>
      <w:r w:rsidR="00CF600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F600B">
        <w:rPr>
          <w:rFonts w:ascii="Times New Roman" w:hAnsi="Times New Roman" w:cs="Times New Roman"/>
          <w:sz w:val="22"/>
          <w:szCs w:val="22"/>
        </w:rPr>
        <w:t xml:space="preserve">                             (СНИЛС)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600B">
        <w:rPr>
          <w:rFonts w:ascii="Times New Roman" w:hAnsi="Times New Roman" w:cs="Times New Roman"/>
          <w:sz w:val="22"/>
          <w:szCs w:val="22"/>
        </w:rPr>
        <w:t>(адрес регистрации/места жительства)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600B">
        <w:rPr>
          <w:rFonts w:ascii="Times New Roman" w:hAnsi="Times New Roman" w:cs="Times New Roman"/>
          <w:sz w:val="22"/>
          <w:szCs w:val="22"/>
        </w:rPr>
        <w:t xml:space="preserve">(код диагноза по </w:t>
      </w:r>
      <w:hyperlink r:id="rId7" w:history="1">
        <w:r w:rsidRPr="00CF600B">
          <w:rPr>
            <w:rFonts w:ascii="Times New Roman" w:hAnsi="Times New Roman" w:cs="Times New Roman"/>
            <w:sz w:val="22"/>
            <w:szCs w:val="22"/>
          </w:rPr>
          <w:t>МКБ</w:t>
        </w:r>
      </w:hyperlink>
      <w:r w:rsidRPr="00CF600B">
        <w:rPr>
          <w:rFonts w:ascii="Times New Roman" w:hAnsi="Times New Roman" w:cs="Times New Roman"/>
          <w:sz w:val="22"/>
          <w:szCs w:val="22"/>
        </w:rPr>
        <w:t>)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600B">
        <w:rPr>
          <w:rFonts w:ascii="Times New Roman" w:hAnsi="Times New Roman" w:cs="Times New Roman"/>
          <w:sz w:val="22"/>
          <w:szCs w:val="22"/>
        </w:rPr>
        <w:t>(первичное/повторное обращение для проведения процедуры ЭКО)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600B">
        <w:rPr>
          <w:rFonts w:ascii="Times New Roman" w:hAnsi="Times New Roman" w:cs="Times New Roman"/>
          <w:sz w:val="22"/>
          <w:szCs w:val="22"/>
        </w:rPr>
        <w:t>(наименование медицинской организации для проведения ЭКО)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F600B">
        <w:rPr>
          <w:rFonts w:ascii="Times New Roman" w:hAnsi="Times New Roman" w:cs="Times New Roman"/>
          <w:sz w:val="22"/>
          <w:szCs w:val="22"/>
        </w:rPr>
        <w:t>(наименование органа исполнительной власти субъекта</w:t>
      </w:r>
      <w:proofErr w:type="gramEnd"/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F600B">
        <w:rPr>
          <w:rFonts w:ascii="Times New Roman" w:hAnsi="Times New Roman" w:cs="Times New Roman"/>
          <w:sz w:val="22"/>
          <w:szCs w:val="22"/>
        </w:rPr>
        <w:t>Российской Федерации в сфере здравоохранения, выдавшего направление)</w:t>
      </w:r>
      <w:proofErr w:type="gramEnd"/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600B">
        <w:rPr>
          <w:rFonts w:ascii="Times New Roman" w:hAnsi="Times New Roman" w:cs="Times New Roman"/>
          <w:sz w:val="22"/>
          <w:szCs w:val="22"/>
        </w:rPr>
        <w:t xml:space="preserve">(адрес, тел., факс, адрес </w:t>
      </w:r>
      <w:proofErr w:type="spellStart"/>
      <w:r w:rsidRPr="00CF600B">
        <w:rPr>
          <w:rFonts w:ascii="Times New Roman" w:hAnsi="Times New Roman" w:cs="Times New Roman"/>
          <w:sz w:val="22"/>
          <w:szCs w:val="22"/>
        </w:rPr>
        <w:t>эл</w:t>
      </w:r>
      <w:proofErr w:type="spellEnd"/>
      <w:r w:rsidRPr="00CF600B">
        <w:rPr>
          <w:rFonts w:ascii="Times New Roman" w:hAnsi="Times New Roman" w:cs="Times New Roman"/>
          <w:sz w:val="22"/>
          <w:szCs w:val="22"/>
        </w:rPr>
        <w:t>. почты)</w:t>
      </w: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BB4" w:rsidRPr="000213B5" w:rsidRDefault="00933BB4" w:rsidP="00933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5"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</w:t>
      </w:r>
    </w:p>
    <w:p w:rsidR="00933BB4" w:rsidRPr="00CF600B" w:rsidRDefault="00933BB4" w:rsidP="00933B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600B">
        <w:rPr>
          <w:rFonts w:ascii="Times New Roman" w:hAnsi="Times New Roman" w:cs="Times New Roman"/>
          <w:sz w:val="22"/>
          <w:szCs w:val="22"/>
        </w:rPr>
        <w:t xml:space="preserve">(Ф.И.О. должностного лица)    </w:t>
      </w:r>
      <w:r w:rsidR="00CF600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F600B">
        <w:rPr>
          <w:rFonts w:ascii="Times New Roman" w:hAnsi="Times New Roman" w:cs="Times New Roman"/>
          <w:sz w:val="22"/>
          <w:szCs w:val="22"/>
        </w:rPr>
        <w:t xml:space="preserve">   М.П.                  (должность)</w:t>
      </w:r>
    </w:p>
    <w:p w:rsidR="00933BB4" w:rsidRPr="000213B5" w:rsidRDefault="00933BB4" w:rsidP="00933B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33BB4" w:rsidRDefault="00933BB4" w:rsidP="00933BB4"/>
    <w:p w:rsidR="00933BB4" w:rsidRDefault="00933BB4" w:rsidP="00933BB4"/>
    <w:sectPr w:rsidR="00933BB4" w:rsidSect="00F3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6A" w:rsidRDefault="00584F6A" w:rsidP="00E8629F">
      <w:pPr>
        <w:spacing w:after="0" w:line="240" w:lineRule="auto"/>
      </w:pPr>
      <w:r>
        <w:separator/>
      </w:r>
    </w:p>
  </w:endnote>
  <w:endnote w:type="continuationSeparator" w:id="0">
    <w:p w:rsidR="00584F6A" w:rsidRDefault="00584F6A" w:rsidP="00E8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6A" w:rsidRDefault="00584F6A" w:rsidP="00E8629F">
      <w:pPr>
        <w:spacing w:after="0" w:line="240" w:lineRule="auto"/>
      </w:pPr>
      <w:r>
        <w:separator/>
      </w:r>
    </w:p>
  </w:footnote>
  <w:footnote w:type="continuationSeparator" w:id="0">
    <w:p w:rsidR="00584F6A" w:rsidRDefault="00584F6A" w:rsidP="00E86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BB4"/>
    <w:rsid w:val="00002CB6"/>
    <w:rsid w:val="00027C8E"/>
    <w:rsid w:val="00034101"/>
    <w:rsid w:val="00034998"/>
    <w:rsid w:val="00035A9B"/>
    <w:rsid w:val="00043AE6"/>
    <w:rsid w:val="000600FF"/>
    <w:rsid w:val="0007459C"/>
    <w:rsid w:val="0007519C"/>
    <w:rsid w:val="00085D87"/>
    <w:rsid w:val="000903B1"/>
    <w:rsid w:val="000930CD"/>
    <w:rsid w:val="000A550A"/>
    <w:rsid w:val="000A7D3B"/>
    <w:rsid w:val="000D7203"/>
    <w:rsid w:val="000E52DA"/>
    <w:rsid w:val="00102082"/>
    <w:rsid w:val="00111D93"/>
    <w:rsid w:val="00126A54"/>
    <w:rsid w:val="00146B27"/>
    <w:rsid w:val="00173E99"/>
    <w:rsid w:val="00180A17"/>
    <w:rsid w:val="00193C2D"/>
    <w:rsid w:val="00194D26"/>
    <w:rsid w:val="001A09B0"/>
    <w:rsid w:val="001A7BC0"/>
    <w:rsid w:val="001C502A"/>
    <w:rsid w:val="001D2AA8"/>
    <w:rsid w:val="001E7A9F"/>
    <w:rsid w:val="001F185C"/>
    <w:rsid w:val="001F2C5F"/>
    <w:rsid w:val="001F32EA"/>
    <w:rsid w:val="00205CAB"/>
    <w:rsid w:val="002066B0"/>
    <w:rsid w:val="002252CD"/>
    <w:rsid w:val="0023489A"/>
    <w:rsid w:val="0024156F"/>
    <w:rsid w:val="00244394"/>
    <w:rsid w:val="00265C2C"/>
    <w:rsid w:val="00266431"/>
    <w:rsid w:val="002956E8"/>
    <w:rsid w:val="002A684F"/>
    <w:rsid w:val="002C7F33"/>
    <w:rsid w:val="002D1C51"/>
    <w:rsid w:val="002F7A19"/>
    <w:rsid w:val="00300790"/>
    <w:rsid w:val="00304D2B"/>
    <w:rsid w:val="00311283"/>
    <w:rsid w:val="00321BAB"/>
    <w:rsid w:val="00344CA7"/>
    <w:rsid w:val="003930DF"/>
    <w:rsid w:val="003B112A"/>
    <w:rsid w:val="003B1684"/>
    <w:rsid w:val="003B7AD4"/>
    <w:rsid w:val="003D0865"/>
    <w:rsid w:val="003D41FE"/>
    <w:rsid w:val="003E1597"/>
    <w:rsid w:val="003F05BC"/>
    <w:rsid w:val="004023F2"/>
    <w:rsid w:val="0041575C"/>
    <w:rsid w:val="00421B2A"/>
    <w:rsid w:val="00422701"/>
    <w:rsid w:val="00433E96"/>
    <w:rsid w:val="0043594D"/>
    <w:rsid w:val="004463CB"/>
    <w:rsid w:val="00465A3F"/>
    <w:rsid w:val="004662AB"/>
    <w:rsid w:val="00480839"/>
    <w:rsid w:val="00492572"/>
    <w:rsid w:val="004B7F92"/>
    <w:rsid w:val="004C1A0C"/>
    <w:rsid w:val="004C4BCF"/>
    <w:rsid w:val="004E5421"/>
    <w:rsid w:val="00500E82"/>
    <w:rsid w:val="005063A8"/>
    <w:rsid w:val="005073C2"/>
    <w:rsid w:val="00513301"/>
    <w:rsid w:val="00516F08"/>
    <w:rsid w:val="00543D53"/>
    <w:rsid w:val="00550BB2"/>
    <w:rsid w:val="00554231"/>
    <w:rsid w:val="0055605A"/>
    <w:rsid w:val="005716A8"/>
    <w:rsid w:val="00576747"/>
    <w:rsid w:val="00584C54"/>
    <w:rsid w:val="00584F6A"/>
    <w:rsid w:val="00585957"/>
    <w:rsid w:val="00594B9E"/>
    <w:rsid w:val="005A7431"/>
    <w:rsid w:val="005B0EE3"/>
    <w:rsid w:val="005B69A8"/>
    <w:rsid w:val="005C627B"/>
    <w:rsid w:val="005E3A37"/>
    <w:rsid w:val="0062178D"/>
    <w:rsid w:val="00636BD6"/>
    <w:rsid w:val="0066209B"/>
    <w:rsid w:val="006628D1"/>
    <w:rsid w:val="006678C6"/>
    <w:rsid w:val="00682356"/>
    <w:rsid w:val="006A4DB3"/>
    <w:rsid w:val="006B186C"/>
    <w:rsid w:val="006B3AEE"/>
    <w:rsid w:val="006C2045"/>
    <w:rsid w:val="006D3948"/>
    <w:rsid w:val="006E7542"/>
    <w:rsid w:val="00704751"/>
    <w:rsid w:val="007317A6"/>
    <w:rsid w:val="007330D4"/>
    <w:rsid w:val="00744DE8"/>
    <w:rsid w:val="00762EBF"/>
    <w:rsid w:val="00770F9D"/>
    <w:rsid w:val="0077127D"/>
    <w:rsid w:val="00797D5B"/>
    <w:rsid w:val="007C7C3A"/>
    <w:rsid w:val="007D50C0"/>
    <w:rsid w:val="007D577D"/>
    <w:rsid w:val="007F294A"/>
    <w:rsid w:val="00802358"/>
    <w:rsid w:val="00810C1F"/>
    <w:rsid w:val="00843CB4"/>
    <w:rsid w:val="0086728F"/>
    <w:rsid w:val="008900A7"/>
    <w:rsid w:val="008A0665"/>
    <w:rsid w:val="008A22ED"/>
    <w:rsid w:val="008A4F33"/>
    <w:rsid w:val="008A6412"/>
    <w:rsid w:val="008B23BE"/>
    <w:rsid w:val="008E0028"/>
    <w:rsid w:val="008E56D2"/>
    <w:rsid w:val="008E6EE6"/>
    <w:rsid w:val="008F4032"/>
    <w:rsid w:val="008F6C69"/>
    <w:rsid w:val="00903EB4"/>
    <w:rsid w:val="009232C7"/>
    <w:rsid w:val="00933BB4"/>
    <w:rsid w:val="009722ED"/>
    <w:rsid w:val="009841C8"/>
    <w:rsid w:val="009A2060"/>
    <w:rsid w:val="009A4598"/>
    <w:rsid w:val="009D7E0E"/>
    <w:rsid w:val="009F6934"/>
    <w:rsid w:val="00A1010B"/>
    <w:rsid w:val="00A42E5D"/>
    <w:rsid w:val="00A533CE"/>
    <w:rsid w:val="00A66491"/>
    <w:rsid w:val="00A70065"/>
    <w:rsid w:val="00A90711"/>
    <w:rsid w:val="00AA42B5"/>
    <w:rsid w:val="00AB2408"/>
    <w:rsid w:val="00AC6A18"/>
    <w:rsid w:val="00AD131C"/>
    <w:rsid w:val="00AD6368"/>
    <w:rsid w:val="00AF0A65"/>
    <w:rsid w:val="00B250ED"/>
    <w:rsid w:val="00B327AE"/>
    <w:rsid w:val="00B61FE8"/>
    <w:rsid w:val="00B93EF0"/>
    <w:rsid w:val="00BB0961"/>
    <w:rsid w:val="00BB5801"/>
    <w:rsid w:val="00BB62C4"/>
    <w:rsid w:val="00BD4655"/>
    <w:rsid w:val="00C14447"/>
    <w:rsid w:val="00C40CA3"/>
    <w:rsid w:val="00C548D2"/>
    <w:rsid w:val="00C62B14"/>
    <w:rsid w:val="00C66234"/>
    <w:rsid w:val="00C70359"/>
    <w:rsid w:val="00C81160"/>
    <w:rsid w:val="00CA2C57"/>
    <w:rsid w:val="00CC57E9"/>
    <w:rsid w:val="00CE61F2"/>
    <w:rsid w:val="00CF600B"/>
    <w:rsid w:val="00D011E4"/>
    <w:rsid w:val="00D27BA9"/>
    <w:rsid w:val="00D35540"/>
    <w:rsid w:val="00D36366"/>
    <w:rsid w:val="00D855E4"/>
    <w:rsid w:val="00D95F35"/>
    <w:rsid w:val="00DC01E6"/>
    <w:rsid w:val="00E41B0F"/>
    <w:rsid w:val="00E43AE4"/>
    <w:rsid w:val="00E53805"/>
    <w:rsid w:val="00E77B5D"/>
    <w:rsid w:val="00E80985"/>
    <w:rsid w:val="00E8629F"/>
    <w:rsid w:val="00EA2D58"/>
    <w:rsid w:val="00EA3258"/>
    <w:rsid w:val="00EB3AFB"/>
    <w:rsid w:val="00EB4095"/>
    <w:rsid w:val="00ED157D"/>
    <w:rsid w:val="00ED7FFC"/>
    <w:rsid w:val="00EE415A"/>
    <w:rsid w:val="00F05BD0"/>
    <w:rsid w:val="00F14CA4"/>
    <w:rsid w:val="00F2099D"/>
    <w:rsid w:val="00F2100A"/>
    <w:rsid w:val="00F31B42"/>
    <w:rsid w:val="00F439D8"/>
    <w:rsid w:val="00F549FF"/>
    <w:rsid w:val="00F62DA5"/>
    <w:rsid w:val="00F65F7F"/>
    <w:rsid w:val="00F76F1A"/>
    <w:rsid w:val="00F8185C"/>
    <w:rsid w:val="00F85B5D"/>
    <w:rsid w:val="00F90E16"/>
    <w:rsid w:val="00FA5026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B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933BB4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3B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3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33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933BB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3B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111"/>
    <w:basedOn w:val="a"/>
    <w:rsid w:val="00933BB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933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33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629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8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62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5C257DF2E24FA4D1F2A6B0E7DAC6F5B5EB1AE88C050B5BE66EC4CF0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862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19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Chobanu.NV</dc:creator>
  <cp:lastModifiedBy>Shobanina.SS</cp:lastModifiedBy>
  <cp:revision>227</cp:revision>
  <dcterms:created xsi:type="dcterms:W3CDTF">2016-12-02T07:31:00Z</dcterms:created>
  <dcterms:modified xsi:type="dcterms:W3CDTF">2017-02-17T10:21:00Z</dcterms:modified>
</cp:coreProperties>
</file>